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CA" w:rsidRDefault="00867BCA" w:rsidP="00F3424E">
      <w:pPr>
        <w:jc w:val="center"/>
        <w:outlineLvl w:val="0"/>
        <w:rPr>
          <w:b/>
          <w:bCs/>
          <w:sz w:val="28"/>
          <w:szCs w:val="28"/>
        </w:rPr>
      </w:pPr>
    </w:p>
    <w:p w:rsidR="00867BCA" w:rsidRDefault="00867BCA" w:rsidP="00F3424E">
      <w:pPr>
        <w:jc w:val="center"/>
        <w:outlineLvl w:val="0"/>
        <w:rPr>
          <w:b/>
          <w:bCs/>
          <w:sz w:val="28"/>
          <w:szCs w:val="28"/>
        </w:rPr>
      </w:pPr>
    </w:p>
    <w:p w:rsidR="00080854" w:rsidRPr="00982F49" w:rsidRDefault="00080854" w:rsidP="00F3424E">
      <w:pPr>
        <w:jc w:val="center"/>
        <w:outlineLvl w:val="0"/>
        <w:rPr>
          <w:b/>
          <w:bCs/>
          <w:sz w:val="28"/>
          <w:szCs w:val="28"/>
        </w:rPr>
      </w:pPr>
      <w:r w:rsidRPr="00982F49">
        <w:rPr>
          <w:b/>
          <w:bCs/>
          <w:sz w:val="28"/>
          <w:szCs w:val="28"/>
        </w:rPr>
        <w:t>VŠEOBECNE  ZÁVÄZNÉ  NARIADENIE</w:t>
      </w:r>
    </w:p>
    <w:p w:rsidR="00867BCA" w:rsidRDefault="0051519B" w:rsidP="00867B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Obce Lokca</w:t>
      </w:r>
      <w:r w:rsidR="00867BCA">
        <w:rPr>
          <w:b/>
          <w:bCs/>
          <w:sz w:val="28"/>
          <w:szCs w:val="28"/>
        </w:rPr>
        <w:t xml:space="preserve"> </w:t>
      </w:r>
      <w:r w:rsidR="00080854" w:rsidRPr="00982F49">
        <w:rPr>
          <w:b/>
          <w:bCs/>
          <w:sz w:val="28"/>
          <w:szCs w:val="28"/>
        </w:rPr>
        <w:t>č.</w:t>
      </w:r>
      <w:r w:rsidR="0007719B">
        <w:rPr>
          <w:b/>
          <w:bCs/>
          <w:sz w:val="28"/>
          <w:szCs w:val="28"/>
        </w:rPr>
        <w:t xml:space="preserve"> 1</w:t>
      </w:r>
      <w:r w:rsidR="00867BCA">
        <w:rPr>
          <w:b/>
          <w:bCs/>
          <w:sz w:val="28"/>
          <w:szCs w:val="28"/>
        </w:rPr>
        <w:t>/2015</w:t>
      </w:r>
    </w:p>
    <w:p w:rsidR="00867BCA" w:rsidRDefault="00A44C81" w:rsidP="00867BCA">
      <w:pPr>
        <w:jc w:val="center"/>
        <w:outlineLvl w:val="0"/>
        <w:rPr>
          <w:b/>
          <w:sz w:val="28"/>
          <w:szCs w:val="28"/>
        </w:rPr>
      </w:pPr>
      <w:r w:rsidRPr="00A44C81">
        <w:rPr>
          <w:b/>
          <w:sz w:val="28"/>
          <w:szCs w:val="28"/>
        </w:rPr>
        <w:t xml:space="preserve">o poskytnutí dotácie  právnickým a fyzickým osobám poskytujúcim </w:t>
      </w:r>
    </w:p>
    <w:p w:rsidR="00080854" w:rsidRPr="00A44C81" w:rsidRDefault="00A44C81" w:rsidP="00867BCA">
      <w:pPr>
        <w:jc w:val="center"/>
        <w:outlineLvl w:val="0"/>
        <w:rPr>
          <w:b/>
          <w:bCs/>
          <w:sz w:val="28"/>
          <w:szCs w:val="28"/>
        </w:rPr>
      </w:pPr>
      <w:proofErr w:type="spellStart"/>
      <w:r w:rsidRPr="00A44C81">
        <w:rPr>
          <w:b/>
          <w:sz w:val="28"/>
          <w:szCs w:val="28"/>
        </w:rPr>
        <w:t>voľn</w:t>
      </w:r>
      <w:r>
        <w:rPr>
          <w:b/>
          <w:sz w:val="28"/>
          <w:szCs w:val="28"/>
        </w:rPr>
        <w:t>oč</w:t>
      </w:r>
      <w:r w:rsidRPr="00A44C81">
        <w:rPr>
          <w:b/>
          <w:sz w:val="28"/>
          <w:szCs w:val="28"/>
        </w:rPr>
        <w:t>asové</w:t>
      </w:r>
      <w:proofErr w:type="spellEnd"/>
      <w:r w:rsidRPr="00A44C81">
        <w:rPr>
          <w:b/>
          <w:sz w:val="28"/>
          <w:szCs w:val="28"/>
        </w:rPr>
        <w:t xml:space="preserve"> aktivity pre deti a mládež</w:t>
      </w:r>
    </w:p>
    <w:p w:rsidR="0023765E" w:rsidRDefault="0023765E" w:rsidP="00DD169C">
      <w:pPr>
        <w:jc w:val="center"/>
        <w:rPr>
          <w:sz w:val="28"/>
          <w:szCs w:val="28"/>
          <w:lang w:eastAsia="sk-SK"/>
        </w:rPr>
      </w:pPr>
    </w:p>
    <w:p w:rsidR="00080854" w:rsidRDefault="00080854" w:rsidP="000831A3">
      <w:pPr>
        <w:jc w:val="both"/>
      </w:pPr>
      <w:r w:rsidRPr="00873C0A">
        <w:t>Obecné za</w:t>
      </w:r>
      <w:r>
        <w:t xml:space="preserve">stupiteľstvo obce </w:t>
      </w:r>
      <w:r w:rsidR="0051519B">
        <w:t>Lokca</w:t>
      </w:r>
      <w:r>
        <w:t xml:space="preserve"> </w:t>
      </w:r>
      <w:r w:rsidRPr="00873C0A">
        <w:t>vo veciach územnej samosprávy v zmysle § 6 ods. 1 zák</w:t>
      </w:r>
      <w:r w:rsidRPr="00873C0A">
        <w:t>o</w:t>
      </w:r>
      <w:r w:rsidRPr="00873C0A">
        <w:t>na č. 369/1990 Zb. o obecnom zriadení v znení neskorších predpisov</w:t>
      </w:r>
      <w:r w:rsidR="009F031E">
        <w:t xml:space="preserve"> a ustanovenia §</w:t>
      </w:r>
      <w:r w:rsidR="00A44C81">
        <w:t>7</w:t>
      </w:r>
      <w:r w:rsidR="009F031E">
        <w:t xml:space="preserve"> ods. </w:t>
      </w:r>
      <w:r w:rsidR="00A44C81">
        <w:t>4</w:t>
      </w:r>
      <w:r w:rsidR="009F031E">
        <w:t xml:space="preserve"> zákona č. </w:t>
      </w:r>
      <w:r w:rsidR="00A44C81">
        <w:t>583/2004</w:t>
      </w:r>
      <w:r w:rsidR="009F031E">
        <w:t xml:space="preserve"> </w:t>
      </w:r>
      <w:proofErr w:type="spellStart"/>
      <w:r w:rsidR="009F031E">
        <w:t>Z.z</w:t>
      </w:r>
      <w:proofErr w:type="spellEnd"/>
      <w:r w:rsidR="009F031E">
        <w:t>. o</w:t>
      </w:r>
      <w:r w:rsidR="00A44C81">
        <w:t> rozpočtových pravidlách územnej samosprávy a o zmene a doplnení niektorých zákonov</w:t>
      </w:r>
      <w:r w:rsidRPr="00873C0A">
        <w:t xml:space="preserve"> sa uznieslo na tomto</w:t>
      </w:r>
      <w:r>
        <w:t xml:space="preserve"> </w:t>
      </w:r>
      <w:r w:rsidRPr="000831A3">
        <w:t>všeobecne záväznom nariaden</w:t>
      </w:r>
      <w:r>
        <w:t>í</w:t>
      </w:r>
      <w:r w:rsidR="00A94D44">
        <w:t xml:space="preserve"> o</w:t>
      </w:r>
      <w:r w:rsidR="00A44C81">
        <w:t xml:space="preserve"> poskytovaní príspevkov právnickým a fyzickým osobám poskytujúcim </w:t>
      </w:r>
      <w:proofErr w:type="spellStart"/>
      <w:r w:rsidR="00A44C81">
        <w:t>voľnočasové</w:t>
      </w:r>
      <w:proofErr w:type="spellEnd"/>
      <w:r w:rsidR="00A44C81">
        <w:t xml:space="preserve"> aktiv</w:t>
      </w:r>
      <w:r w:rsidR="00A44C81">
        <w:t>i</w:t>
      </w:r>
      <w:r w:rsidR="00A44C81">
        <w:t xml:space="preserve">ty pre deti a mládež s trvalým pobytom v obci </w:t>
      </w:r>
      <w:r w:rsidR="0051519B">
        <w:t>Lokca</w:t>
      </w:r>
      <w:r w:rsidR="009F031E">
        <w:t xml:space="preserve">. </w:t>
      </w:r>
    </w:p>
    <w:p w:rsidR="00A44C81" w:rsidRPr="00A44C81" w:rsidRDefault="00A44C81" w:rsidP="00A44C81">
      <w:pPr>
        <w:jc w:val="center"/>
        <w:rPr>
          <w:b/>
        </w:rPr>
      </w:pPr>
    </w:p>
    <w:p w:rsidR="009F031E" w:rsidRPr="00A44C81" w:rsidRDefault="009F031E" w:rsidP="009F031E">
      <w:pPr>
        <w:jc w:val="center"/>
        <w:rPr>
          <w:b/>
        </w:rPr>
      </w:pPr>
      <w:r w:rsidRPr="00A44C81">
        <w:rPr>
          <w:b/>
        </w:rPr>
        <w:t>§ 1</w:t>
      </w:r>
    </w:p>
    <w:p w:rsidR="00A44C81" w:rsidRPr="00A44C81" w:rsidRDefault="00A44C81" w:rsidP="00A44C81">
      <w:pPr>
        <w:jc w:val="center"/>
        <w:rPr>
          <w:b/>
        </w:rPr>
      </w:pPr>
      <w:r w:rsidRPr="00A44C81">
        <w:rPr>
          <w:b/>
        </w:rPr>
        <w:t>Všeobecné ustanovenia</w:t>
      </w:r>
    </w:p>
    <w:p w:rsidR="00A44C81" w:rsidRDefault="00A44C81" w:rsidP="00A44C81">
      <w:pPr>
        <w:jc w:val="both"/>
      </w:pPr>
      <w:r w:rsidRPr="00A44C81">
        <w:t xml:space="preserve">Obec </w:t>
      </w:r>
      <w:r w:rsidR="0051519B">
        <w:t>Lokca</w:t>
      </w:r>
      <w:r w:rsidRPr="00A44C81">
        <w:t xml:space="preserve"> môže podľa tohto nariadenia a v nadväznosti na schválený rozpočet Slovenskej republiky v súvislosti s rozdelením výnosu dane z príjmov z fyzických osôb pre obce a VÚC, ktorý bude obsahovať prerozdelenú čiastku pre deti vo veku od 5 do 15 rokov s trvalým pob</w:t>
      </w:r>
      <w:r w:rsidRPr="00A44C81">
        <w:t>y</w:t>
      </w:r>
      <w:r>
        <w:t>tom v obci a</w:t>
      </w:r>
      <w:r w:rsidRPr="00A44C81">
        <w:t xml:space="preserve"> schválený  rozpočet obce na príslušný rok poskytnúť príspevky oprávneným právnickým a fyzickým osobám, ktoré poskytujú </w:t>
      </w:r>
      <w:proofErr w:type="spellStart"/>
      <w:r w:rsidRPr="00A44C81">
        <w:t>voľnočasové</w:t>
      </w:r>
      <w:proofErr w:type="spellEnd"/>
      <w:r w:rsidRPr="00A44C81">
        <w:t xml:space="preserve"> aktivity pre deti a mládež s trvalým pobytom v obci </w:t>
      </w:r>
      <w:r w:rsidR="0051519B">
        <w:t>Lokca</w:t>
      </w:r>
      <w:r w:rsidRPr="00A44C81">
        <w:t>.</w:t>
      </w:r>
    </w:p>
    <w:p w:rsidR="00A44C81" w:rsidRDefault="00A44C81" w:rsidP="00A44C81">
      <w:pPr>
        <w:jc w:val="both"/>
      </w:pPr>
    </w:p>
    <w:p w:rsidR="00A44C81" w:rsidRDefault="00A44C81" w:rsidP="00A44C81">
      <w:pPr>
        <w:jc w:val="center"/>
        <w:rPr>
          <w:b/>
        </w:rPr>
      </w:pPr>
      <w:r>
        <w:rPr>
          <w:b/>
        </w:rPr>
        <w:t>§2</w:t>
      </w:r>
    </w:p>
    <w:p w:rsidR="00A44C81" w:rsidRPr="00A44C81" w:rsidRDefault="00A44C81" w:rsidP="00A30A69">
      <w:pPr>
        <w:jc w:val="center"/>
        <w:rPr>
          <w:b/>
        </w:rPr>
      </w:pPr>
      <w:r w:rsidRPr="00A44C81">
        <w:rPr>
          <w:b/>
        </w:rPr>
        <w:t>Podmienky poskytovania príspevkov</w:t>
      </w:r>
    </w:p>
    <w:p w:rsidR="00A44C81" w:rsidRPr="00A44C81" w:rsidRDefault="00A44C81" w:rsidP="00A30A69">
      <w:pPr>
        <w:pStyle w:val="Odsekzoznamu"/>
        <w:numPr>
          <w:ilvl w:val="0"/>
          <w:numId w:val="27"/>
        </w:numPr>
        <w:ind w:left="426"/>
        <w:jc w:val="both"/>
      </w:pPr>
      <w:r w:rsidRPr="00A44C81">
        <w:t xml:space="preserve">Obec môže poskytnúť príspevok na </w:t>
      </w:r>
      <w:proofErr w:type="spellStart"/>
      <w:r w:rsidRPr="00A44C81">
        <w:t>voľnočasové</w:t>
      </w:r>
      <w:proofErr w:type="spellEnd"/>
      <w:r w:rsidRPr="00A44C81">
        <w:t xml:space="preserve"> aktivity detí</w:t>
      </w:r>
      <w:r w:rsidR="0062021F">
        <w:t xml:space="preserve"> a mládeže</w:t>
      </w:r>
      <w:r w:rsidRPr="00A44C81">
        <w:t xml:space="preserve"> vo veku od 5 do </w:t>
      </w:r>
      <w:r w:rsidR="0062021F">
        <w:t>30</w:t>
      </w:r>
      <w:r w:rsidRPr="00A44C81">
        <w:t xml:space="preserve"> rokov </w:t>
      </w:r>
      <w:r>
        <w:t>z</w:t>
      </w:r>
      <w:r w:rsidRPr="00A44C81">
        <w:t>amerané na záujmovo-umeleckú činnosť, záujmovo-vzdelávaciu činnosť, ro</w:t>
      </w:r>
      <w:r w:rsidRPr="00A44C81">
        <w:t>z</w:t>
      </w:r>
      <w:r w:rsidRPr="00A44C81">
        <w:t xml:space="preserve">voj technických zručností, </w:t>
      </w:r>
      <w:proofErr w:type="spellStart"/>
      <w:r w:rsidRPr="00A44C81">
        <w:t>voľnočasové</w:t>
      </w:r>
      <w:proofErr w:type="spellEnd"/>
      <w:r w:rsidRPr="00A44C81">
        <w:t xml:space="preserve"> športové aktivity  na základe žiadosti právnickej alebo fyzickej osoby.</w:t>
      </w:r>
    </w:p>
    <w:p w:rsidR="00A44C81" w:rsidRPr="00A44C81" w:rsidRDefault="00A44C81" w:rsidP="00A30A69">
      <w:pPr>
        <w:pStyle w:val="Odsekzoznamu"/>
        <w:numPr>
          <w:ilvl w:val="0"/>
          <w:numId w:val="27"/>
        </w:numPr>
        <w:ind w:left="426"/>
        <w:jc w:val="both"/>
      </w:pPr>
      <w:r w:rsidRPr="00A44C81">
        <w:t>Žiadosť musí obsahovať:</w:t>
      </w:r>
    </w:p>
    <w:p w:rsidR="00A44C81" w:rsidRPr="00A44C81" w:rsidRDefault="00A44C81" w:rsidP="00A30A69">
      <w:pPr>
        <w:numPr>
          <w:ilvl w:val="1"/>
          <w:numId w:val="28"/>
        </w:numPr>
        <w:tabs>
          <w:tab w:val="left" w:pos="993"/>
        </w:tabs>
        <w:ind w:left="993"/>
        <w:jc w:val="both"/>
      </w:pPr>
      <w:r w:rsidRPr="00A44C81">
        <w:t>presnú adresu žiadateľa</w:t>
      </w:r>
    </w:p>
    <w:p w:rsidR="00A44C81" w:rsidRPr="00A44C81" w:rsidRDefault="00A44C81" w:rsidP="00A30A69">
      <w:pPr>
        <w:numPr>
          <w:ilvl w:val="1"/>
          <w:numId w:val="28"/>
        </w:numPr>
        <w:tabs>
          <w:tab w:val="left" w:pos="993"/>
        </w:tabs>
        <w:ind w:left="993"/>
        <w:jc w:val="both"/>
      </w:pPr>
      <w:r w:rsidRPr="00A44C81">
        <w:t xml:space="preserve">podpis oprávnenej osoby </w:t>
      </w:r>
    </w:p>
    <w:p w:rsidR="00A44C81" w:rsidRPr="00A44C81" w:rsidRDefault="00A44C81" w:rsidP="00A30A69">
      <w:pPr>
        <w:numPr>
          <w:ilvl w:val="1"/>
          <w:numId w:val="28"/>
        </w:numPr>
        <w:tabs>
          <w:tab w:val="left" w:pos="993"/>
        </w:tabs>
        <w:ind w:left="993"/>
        <w:jc w:val="both"/>
      </w:pPr>
      <w:r w:rsidRPr="00A44C81">
        <w:t>názov a účel poskytnutia príspevku</w:t>
      </w:r>
    </w:p>
    <w:p w:rsidR="00A44C81" w:rsidRPr="00A44C81" w:rsidRDefault="00A44C81" w:rsidP="00A30A69">
      <w:pPr>
        <w:numPr>
          <w:ilvl w:val="1"/>
          <w:numId w:val="28"/>
        </w:numPr>
        <w:tabs>
          <w:tab w:val="left" w:pos="993"/>
        </w:tabs>
        <w:ind w:left="993"/>
        <w:jc w:val="both"/>
      </w:pPr>
      <w:r w:rsidRPr="00A44C81">
        <w:t>termín, rozsah a miesto konania aktivity</w:t>
      </w:r>
    </w:p>
    <w:p w:rsidR="00A44C81" w:rsidRPr="00A44C81" w:rsidRDefault="00A44C81" w:rsidP="00A30A69">
      <w:pPr>
        <w:numPr>
          <w:ilvl w:val="1"/>
          <w:numId w:val="28"/>
        </w:numPr>
        <w:tabs>
          <w:tab w:val="left" w:pos="993"/>
        </w:tabs>
        <w:ind w:left="993"/>
        <w:jc w:val="both"/>
      </w:pPr>
      <w:r w:rsidRPr="00A44C81">
        <w:t>údaje o zapojených deťoch (meno a priezvisko, adresa).</w:t>
      </w:r>
    </w:p>
    <w:p w:rsidR="0036231A" w:rsidRDefault="00A44C81" w:rsidP="00A30A69">
      <w:pPr>
        <w:pStyle w:val="Odsekzoznamu"/>
        <w:numPr>
          <w:ilvl w:val="0"/>
          <w:numId w:val="27"/>
        </w:numPr>
        <w:ind w:left="426"/>
        <w:jc w:val="both"/>
      </w:pPr>
      <w:r w:rsidRPr="00A44C81">
        <w:t>Každá právnická osoba, záujmové združenie a pod., doloží k žiadosti doklad o registrácií (kópiu),  resp. záujmového združenia ( registračný list - kópiu)</w:t>
      </w:r>
      <w:r w:rsidR="0036231A">
        <w:t xml:space="preserve"> s výnimkou mesta alebo obce.</w:t>
      </w:r>
    </w:p>
    <w:p w:rsidR="00A44C81" w:rsidRPr="00A44C81" w:rsidRDefault="00A44C81" w:rsidP="00A30A69">
      <w:pPr>
        <w:pStyle w:val="Odsekzoznamu"/>
        <w:numPr>
          <w:ilvl w:val="0"/>
          <w:numId w:val="27"/>
        </w:numPr>
        <w:ind w:left="426"/>
        <w:jc w:val="both"/>
      </w:pPr>
      <w:r w:rsidRPr="00A44C81">
        <w:t>Každá fyzická osoba predloží  doklad totožnosti.</w:t>
      </w:r>
    </w:p>
    <w:p w:rsidR="00A44C81" w:rsidRPr="00A44C81" w:rsidRDefault="00A44C81" w:rsidP="00A44C81">
      <w:pPr>
        <w:jc w:val="both"/>
      </w:pPr>
      <w:r w:rsidRPr="00A44C81">
        <w:t xml:space="preserve">      </w:t>
      </w:r>
    </w:p>
    <w:p w:rsidR="00A44C81" w:rsidRPr="00A44C81" w:rsidRDefault="00A30A69" w:rsidP="00A44C81">
      <w:pPr>
        <w:jc w:val="center"/>
        <w:rPr>
          <w:b/>
        </w:rPr>
      </w:pPr>
      <w:r>
        <w:rPr>
          <w:b/>
        </w:rPr>
        <w:t>§</w:t>
      </w:r>
      <w:r w:rsidR="00A44C81" w:rsidRPr="00A44C81">
        <w:rPr>
          <w:b/>
        </w:rPr>
        <w:t xml:space="preserve"> 3</w:t>
      </w:r>
    </w:p>
    <w:p w:rsidR="00A30A69" w:rsidRPr="00A44C81" w:rsidRDefault="00A44C81" w:rsidP="00A30A69">
      <w:pPr>
        <w:jc w:val="center"/>
        <w:rPr>
          <w:b/>
        </w:rPr>
      </w:pPr>
      <w:r w:rsidRPr="00A44C81">
        <w:rPr>
          <w:b/>
        </w:rPr>
        <w:t>Posudzovanie žiadostí</w:t>
      </w:r>
    </w:p>
    <w:p w:rsidR="00A30A69" w:rsidRDefault="00A44C81" w:rsidP="00A30A69">
      <w:pPr>
        <w:pStyle w:val="Odsekzoznamu"/>
        <w:numPr>
          <w:ilvl w:val="0"/>
          <w:numId w:val="30"/>
        </w:numPr>
        <w:ind w:left="426"/>
        <w:jc w:val="both"/>
      </w:pPr>
      <w:r w:rsidRPr="00A44C81">
        <w:t>Žiadosti na poskytnutie príspevku rozpočtu obce posudzuje obecné zastupiteľstvo. Ak ide o dlhodobejšie alebo opakované aktivity, obecné zastupiteľstvo posúdi žiadosť až po pr</w:t>
      </w:r>
      <w:r w:rsidRPr="00A44C81">
        <w:t>e</w:t>
      </w:r>
      <w:r w:rsidRPr="00A44C81">
        <w:t xml:space="preserve">rokovaní s rodičmi detí. Rodičia overia pobyt dieťaťa vo </w:t>
      </w:r>
      <w:proofErr w:type="spellStart"/>
      <w:r w:rsidRPr="00A44C81">
        <w:t>voľnočasovej</w:t>
      </w:r>
      <w:proofErr w:type="spellEnd"/>
      <w:r w:rsidRPr="00A44C81">
        <w:t xml:space="preserve"> aktivite.</w:t>
      </w:r>
    </w:p>
    <w:p w:rsidR="00A44C81" w:rsidRPr="00A44C81" w:rsidRDefault="00A44C81" w:rsidP="00A30A69">
      <w:pPr>
        <w:pStyle w:val="Odsekzoznamu"/>
        <w:numPr>
          <w:ilvl w:val="0"/>
          <w:numId w:val="30"/>
        </w:numPr>
        <w:ind w:left="426"/>
        <w:jc w:val="both"/>
      </w:pPr>
      <w:r w:rsidRPr="00A44C81">
        <w:t>Individuálne  a jednorazové aktivity posúdi obecné zastupiteľstvo podľa povahy veci.</w:t>
      </w:r>
    </w:p>
    <w:p w:rsidR="00A44C81" w:rsidRPr="00A44C81" w:rsidRDefault="00A44C81" w:rsidP="00A30A69">
      <w:pPr>
        <w:pStyle w:val="Odsekzoznamu"/>
        <w:numPr>
          <w:ilvl w:val="0"/>
          <w:numId w:val="30"/>
        </w:numPr>
        <w:ind w:left="426"/>
        <w:jc w:val="both"/>
      </w:pPr>
      <w:r w:rsidRPr="00A44C81">
        <w:t>Žiadosti na podporu celoročnej činnosti žiadateľa treba odovzdať do 31. januára príslu</w:t>
      </w:r>
      <w:r w:rsidRPr="00A44C81">
        <w:t>š</w:t>
      </w:r>
      <w:r w:rsidR="0036231A">
        <w:t>ného roka, vo výnimočných prípadoch so súhlasom starostu obce aj v neskoršom termíne.</w:t>
      </w:r>
    </w:p>
    <w:p w:rsidR="00A44C81" w:rsidRDefault="00A44C81" w:rsidP="00A30A69">
      <w:pPr>
        <w:pStyle w:val="Odsekzoznamu"/>
        <w:numPr>
          <w:ilvl w:val="0"/>
          <w:numId w:val="30"/>
        </w:numPr>
        <w:ind w:left="426"/>
        <w:jc w:val="both"/>
      </w:pPr>
      <w:r w:rsidRPr="00A44C81">
        <w:t>Žiadosti na podporu samostatných projektov a podujatí predkladajú žiadatelia priebež</w:t>
      </w:r>
      <w:r w:rsidR="00A30A69">
        <w:t>ne po</w:t>
      </w:r>
      <w:r w:rsidRPr="00A44C81">
        <w:t>čas celého roka.</w:t>
      </w:r>
    </w:p>
    <w:p w:rsidR="00A30A69" w:rsidRPr="00A44C81" w:rsidRDefault="00A30A69" w:rsidP="00A30A69">
      <w:pPr>
        <w:pStyle w:val="Odsekzoznamu"/>
        <w:ind w:left="426"/>
        <w:jc w:val="both"/>
      </w:pPr>
    </w:p>
    <w:p w:rsidR="0051519B" w:rsidRDefault="0051519B" w:rsidP="00A44C81">
      <w:pPr>
        <w:ind w:left="360"/>
        <w:jc w:val="center"/>
        <w:rPr>
          <w:b/>
        </w:rPr>
      </w:pPr>
    </w:p>
    <w:p w:rsidR="00A44C81" w:rsidRPr="00A44C81" w:rsidRDefault="00A30A69" w:rsidP="00A44C81">
      <w:pPr>
        <w:ind w:left="360"/>
        <w:jc w:val="center"/>
        <w:rPr>
          <w:b/>
        </w:rPr>
      </w:pPr>
      <w:r>
        <w:rPr>
          <w:b/>
        </w:rPr>
        <w:t>§</w:t>
      </w:r>
      <w:r w:rsidR="00A44C81" w:rsidRPr="00A44C81">
        <w:rPr>
          <w:b/>
        </w:rPr>
        <w:t xml:space="preserve"> 4</w:t>
      </w:r>
    </w:p>
    <w:p w:rsidR="00A30A69" w:rsidRPr="00A44C81" w:rsidRDefault="00A44C81" w:rsidP="00A30A69">
      <w:pPr>
        <w:ind w:left="360"/>
        <w:jc w:val="center"/>
        <w:rPr>
          <w:b/>
        </w:rPr>
      </w:pPr>
      <w:r w:rsidRPr="00A44C81">
        <w:rPr>
          <w:b/>
        </w:rPr>
        <w:t>Kritéria pre poskytovanie príspevkov</w:t>
      </w:r>
    </w:p>
    <w:p w:rsidR="00A44C81" w:rsidRPr="00A44C81" w:rsidRDefault="00A44C81" w:rsidP="00A30A69">
      <w:pPr>
        <w:pStyle w:val="Odsekzoznamu"/>
        <w:numPr>
          <w:ilvl w:val="0"/>
          <w:numId w:val="31"/>
        </w:numPr>
        <w:ind w:left="426"/>
        <w:jc w:val="both"/>
      </w:pPr>
      <w:r w:rsidRPr="00A44C81">
        <w:t>Pri posudzovaní žiadostí o príspevok z rozpočtu obce sa zohľadňujú najmä tieto kritéria:</w:t>
      </w:r>
    </w:p>
    <w:p w:rsidR="00A44C81" w:rsidRPr="00A44C81" w:rsidRDefault="00A44C81" w:rsidP="00A44C81">
      <w:pPr>
        <w:numPr>
          <w:ilvl w:val="0"/>
          <w:numId w:val="25"/>
        </w:numPr>
      </w:pPr>
      <w:r w:rsidRPr="00A44C81">
        <w:t>Oblasť záujmovo-umelecká činnosť</w:t>
      </w:r>
    </w:p>
    <w:p w:rsidR="00A44C81" w:rsidRPr="00A44C81" w:rsidRDefault="00A44C81" w:rsidP="00A44C81">
      <w:pPr>
        <w:numPr>
          <w:ilvl w:val="1"/>
          <w:numId w:val="25"/>
        </w:numPr>
        <w:jc w:val="both"/>
      </w:pPr>
      <w:r w:rsidRPr="00A44C81">
        <w:t>vytváranie všestranných podmienok pre rozvoj záujmovo umeleckej činnosti,</w:t>
      </w:r>
    </w:p>
    <w:p w:rsidR="00A44C81" w:rsidRPr="00A44C81" w:rsidRDefault="00A44C81" w:rsidP="00A44C81">
      <w:pPr>
        <w:numPr>
          <w:ilvl w:val="1"/>
          <w:numId w:val="25"/>
        </w:numPr>
      </w:pPr>
      <w:r w:rsidRPr="00A44C81">
        <w:t>podpora činnosti ochotníckych súborov,</w:t>
      </w:r>
    </w:p>
    <w:p w:rsidR="00A44C81" w:rsidRPr="00A44C81" w:rsidRDefault="00A44C81" w:rsidP="00A44C81">
      <w:pPr>
        <w:numPr>
          <w:ilvl w:val="1"/>
          <w:numId w:val="25"/>
        </w:numPr>
        <w:jc w:val="both"/>
      </w:pPr>
      <w:r w:rsidRPr="00A44C81">
        <w:t>organizovanie festivalov, mládežníckych podujatí a iných akcií majúcich vzťah k obci,</w:t>
      </w:r>
    </w:p>
    <w:p w:rsidR="00A44C81" w:rsidRPr="00A44C81" w:rsidRDefault="00A44C81" w:rsidP="00A44C81">
      <w:pPr>
        <w:numPr>
          <w:ilvl w:val="0"/>
          <w:numId w:val="25"/>
        </w:numPr>
        <w:tabs>
          <w:tab w:val="left" w:pos="-2166"/>
        </w:tabs>
      </w:pPr>
      <w:r w:rsidRPr="00A44C81">
        <w:t xml:space="preserve">Oblasť </w:t>
      </w:r>
      <w:proofErr w:type="spellStart"/>
      <w:r w:rsidRPr="00A44C81">
        <w:t>voľnočasových</w:t>
      </w:r>
      <w:proofErr w:type="spellEnd"/>
      <w:r w:rsidRPr="00A44C81">
        <w:t xml:space="preserve"> športových aktivít</w:t>
      </w:r>
    </w:p>
    <w:p w:rsidR="00A44C81" w:rsidRPr="00A44C81" w:rsidRDefault="00A44C81" w:rsidP="00A44C81">
      <w:pPr>
        <w:numPr>
          <w:ilvl w:val="1"/>
          <w:numId w:val="25"/>
        </w:numPr>
        <w:tabs>
          <w:tab w:val="left" w:pos="-2166"/>
        </w:tabs>
      </w:pPr>
      <w:r w:rsidRPr="00A44C81">
        <w:t>rozvoj masovej a rekreačnej telesnej výchovy,</w:t>
      </w:r>
    </w:p>
    <w:p w:rsidR="00A44C81" w:rsidRPr="00A44C81" w:rsidRDefault="00A44C81" w:rsidP="00A44C81">
      <w:pPr>
        <w:numPr>
          <w:ilvl w:val="1"/>
          <w:numId w:val="25"/>
        </w:numPr>
        <w:tabs>
          <w:tab w:val="left" w:pos="-2166"/>
        </w:tabs>
      </w:pPr>
      <w:r w:rsidRPr="00A44C81">
        <w:t>podpora výkonnostného športu,</w:t>
      </w:r>
      <w:r w:rsidR="0036231A">
        <w:t xml:space="preserve"> </w:t>
      </w:r>
      <w:r w:rsidRPr="00A44C81">
        <w:t>organizovanie športových súťaží,</w:t>
      </w:r>
    </w:p>
    <w:p w:rsidR="00A44C81" w:rsidRPr="00A44C81" w:rsidRDefault="00A44C81" w:rsidP="00A44C81">
      <w:pPr>
        <w:numPr>
          <w:ilvl w:val="1"/>
          <w:numId w:val="25"/>
        </w:numPr>
        <w:tabs>
          <w:tab w:val="left" w:pos="-2166"/>
        </w:tabs>
      </w:pPr>
      <w:r w:rsidRPr="00A44C81">
        <w:t>rozvoj turistiky a výchova detí v poznaní prírody.</w:t>
      </w:r>
    </w:p>
    <w:p w:rsidR="00A44C81" w:rsidRPr="00A44C81" w:rsidRDefault="00A44C81" w:rsidP="00A44C81">
      <w:pPr>
        <w:numPr>
          <w:ilvl w:val="0"/>
          <w:numId w:val="25"/>
        </w:numPr>
        <w:tabs>
          <w:tab w:val="left" w:pos="-2166"/>
        </w:tabs>
      </w:pPr>
      <w:r w:rsidRPr="00A44C81">
        <w:t xml:space="preserve">Oblasť záujmovo-vzdelávacia </w:t>
      </w:r>
    </w:p>
    <w:p w:rsidR="00A44C81" w:rsidRPr="00A44C81" w:rsidRDefault="00A44C81" w:rsidP="00A44C81">
      <w:pPr>
        <w:numPr>
          <w:ilvl w:val="1"/>
          <w:numId w:val="25"/>
        </w:numPr>
        <w:tabs>
          <w:tab w:val="left" w:pos="-2166"/>
        </w:tabs>
      </w:pPr>
      <w:r w:rsidRPr="00A44C81">
        <w:t>na netradičnú mimoškolskú činnosť a prácu s deťmi a mládežou na úrovni m</w:t>
      </w:r>
      <w:r w:rsidRPr="00A44C81">
        <w:t>a</w:t>
      </w:r>
      <w:r w:rsidRPr="00A44C81">
        <w:t>terských a základných škôl,</w:t>
      </w:r>
    </w:p>
    <w:p w:rsidR="00A44C81" w:rsidRPr="00A44C81" w:rsidRDefault="00A44C81" w:rsidP="00A44C81">
      <w:pPr>
        <w:numPr>
          <w:ilvl w:val="1"/>
          <w:numId w:val="25"/>
        </w:numPr>
        <w:tabs>
          <w:tab w:val="left" w:pos="-2166"/>
        </w:tabs>
      </w:pPr>
      <w:r w:rsidRPr="00A44C81">
        <w:t>na etickú a  mravnú výchovu mladej generácie,</w:t>
      </w:r>
    </w:p>
    <w:p w:rsidR="00A44C81" w:rsidRPr="00A44C81" w:rsidRDefault="00A44C81" w:rsidP="00A44C81">
      <w:pPr>
        <w:numPr>
          <w:ilvl w:val="1"/>
          <w:numId w:val="25"/>
        </w:numPr>
        <w:tabs>
          <w:tab w:val="left" w:pos="-2166"/>
        </w:tabs>
      </w:pPr>
      <w:r w:rsidRPr="00A44C81">
        <w:t>podporu talentov,</w:t>
      </w:r>
    </w:p>
    <w:p w:rsidR="00A44C81" w:rsidRPr="00A44C81" w:rsidRDefault="00086C44" w:rsidP="00A44C81">
      <w:pPr>
        <w:numPr>
          <w:ilvl w:val="1"/>
          <w:numId w:val="25"/>
        </w:numPr>
        <w:tabs>
          <w:tab w:val="left" w:pos="-2166"/>
        </w:tabs>
      </w:pPr>
      <w:r>
        <w:t xml:space="preserve">na ekologické výchovné projekty </w:t>
      </w:r>
      <w:r w:rsidR="00A44C81" w:rsidRPr="00A44C81">
        <w:t>smerujúcu k poznaniu a ochrane prírody</w:t>
      </w:r>
    </w:p>
    <w:p w:rsidR="00A44C81" w:rsidRPr="00A44C81" w:rsidRDefault="00A44C81" w:rsidP="00A44C81">
      <w:pPr>
        <w:numPr>
          <w:ilvl w:val="0"/>
          <w:numId w:val="25"/>
        </w:numPr>
        <w:tabs>
          <w:tab w:val="left" w:pos="-2166"/>
        </w:tabs>
      </w:pPr>
      <w:r w:rsidRPr="00A44C81">
        <w:t xml:space="preserve">Oblasť technických zručností, </w:t>
      </w:r>
    </w:p>
    <w:p w:rsidR="00A44C81" w:rsidRPr="00A44C81" w:rsidRDefault="00A44C81" w:rsidP="00A44C81">
      <w:pPr>
        <w:numPr>
          <w:ilvl w:val="1"/>
          <w:numId w:val="25"/>
        </w:numPr>
        <w:tabs>
          <w:tab w:val="left" w:pos="-2166"/>
        </w:tabs>
      </w:pPr>
      <w:r w:rsidRPr="00A44C81">
        <w:t>tvorivé dielne</w:t>
      </w:r>
      <w:r w:rsidR="00086C44">
        <w:t xml:space="preserve">, </w:t>
      </w:r>
      <w:r w:rsidRPr="00A44C81">
        <w:t xml:space="preserve">aktivity technického smeru  </w:t>
      </w:r>
    </w:p>
    <w:p w:rsidR="00A44C81" w:rsidRPr="00A44C81" w:rsidRDefault="00A44C81" w:rsidP="00A44C81">
      <w:pPr>
        <w:tabs>
          <w:tab w:val="left" w:pos="-2166"/>
        </w:tabs>
      </w:pPr>
    </w:p>
    <w:p w:rsidR="00A44C81" w:rsidRPr="00A44C81" w:rsidRDefault="00A30A69" w:rsidP="00A44C81">
      <w:pPr>
        <w:tabs>
          <w:tab w:val="left" w:pos="-2166"/>
        </w:tabs>
        <w:jc w:val="center"/>
        <w:rPr>
          <w:b/>
        </w:rPr>
      </w:pPr>
      <w:r>
        <w:rPr>
          <w:b/>
        </w:rPr>
        <w:t>§</w:t>
      </w:r>
      <w:r w:rsidR="00A44C81" w:rsidRPr="00A44C81">
        <w:rPr>
          <w:b/>
        </w:rPr>
        <w:t xml:space="preserve"> 5</w:t>
      </w:r>
    </w:p>
    <w:p w:rsidR="00A44C81" w:rsidRPr="00A44C81" w:rsidRDefault="00A44C81" w:rsidP="00A30A69">
      <w:pPr>
        <w:tabs>
          <w:tab w:val="left" w:pos="-2166"/>
        </w:tabs>
        <w:jc w:val="center"/>
        <w:rPr>
          <w:b/>
        </w:rPr>
      </w:pPr>
      <w:r w:rsidRPr="00A44C81">
        <w:rPr>
          <w:b/>
        </w:rPr>
        <w:t>Poskytovanie príspevkov</w:t>
      </w:r>
    </w:p>
    <w:p w:rsidR="00A44C81" w:rsidRPr="00A44C81" w:rsidRDefault="00A44C81" w:rsidP="00A30A69">
      <w:pPr>
        <w:pStyle w:val="Odsekzoznamu"/>
        <w:numPr>
          <w:ilvl w:val="0"/>
          <w:numId w:val="32"/>
        </w:numPr>
        <w:tabs>
          <w:tab w:val="left" w:pos="-2166"/>
        </w:tabs>
        <w:ind w:left="426"/>
        <w:jc w:val="both"/>
      </w:pPr>
      <w:r w:rsidRPr="00A44C81">
        <w:t>O žiadosti o pridelení príspevku z rozpočtu obce podľa čl. 4 tohto nariadenia rozhodne :</w:t>
      </w:r>
    </w:p>
    <w:p w:rsidR="00A44C81" w:rsidRPr="00A30A69" w:rsidRDefault="00A44C81" w:rsidP="00A44C81">
      <w:pPr>
        <w:tabs>
          <w:tab w:val="left" w:pos="-2166"/>
        </w:tabs>
        <w:ind w:left="360"/>
      </w:pPr>
      <w:r w:rsidRPr="00A44C81">
        <w:t xml:space="preserve">      a)   starosta obce do výšky  50</w:t>
      </w:r>
      <w:r w:rsidRPr="00A30A69">
        <w:t>,- €</w:t>
      </w:r>
    </w:p>
    <w:p w:rsidR="00A44C81" w:rsidRPr="00A30A69" w:rsidRDefault="00A44C81" w:rsidP="00A44C81">
      <w:pPr>
        <w:tabs>
          <w:tab w:val="left" w:pos="-2166"/>
        </w:tabs>
        <w:ind w:left="360"/>
      </w:pPr>
      <w:r w:rsidRPr="00A30A69">
        <w:t xml:space="preserve">      b)   obecné zastupiteľstvo nad  50,- €</w:t>
      </w:r>
    </w:p>
    <w:p w:rsidR="0036231A" w:rsidRDefault="00A44C81" w:rsidP="00A30A69">
      <w:pPr>
        <w:pStyle w:val="Odsekzoznamu"/>
        <w:numPr>
          <w:ilvl w:val="0"/>
          <w:numId w:val="32"/>
        </w:numPr>
        <w:tabs>
          <w:tab w:val="left" w:pos="-2166"/>
        </w:tabs>
        <w:ind w:left="426"/>
        <w:jc w:val="both"/>
      </w:pPr>
      <w:r w:rsidRPr="00A44C81">
        <w:t>Po schválení príspevku uzavrie obec so žiadateľom písomnú dohodu o poskytnutí pr</w:t>
      </w:r>
      <w:r w:rsidRPr="00A44C81">
        <w:t>í</w:t>
      </w:r>
      <w:r w:rsidRPr="00A44C81">
        <w:t>spevku, resp. dotácie</w:t>
      </w:r>
      <w:r w:rsidR="0036231A">
        <w:t xml:space="preserve">, v ktorej sa určí termín a podmienky zúčtovania. </w:t>
      </w:r>
    </w:p>
    <w:p w:rsidR="00A44C81" w:rsidRPr="00A44C81" w:rsidRDefault="00A44C81" w:rsidP="00A30A69">
      <w:pPr>
        <w:pStyle w:val="Odsekzoznamu"/>
        <w:numPr>
          <w:ilvl w:val="0"/>
          <w:numId w:val="32"/>
        </w:numPr>
        <w:tabs>
          <w:tab w:val="left" w:pos="-2166"/>
        </w:tabs>
        <w:ind w:left="426"/>
        <w:jc w:val="both"/>
      </w:pPr>
      <w:r w:rsidRPr="00A44C81">
        <w:t>V prípade, že právnická alebo fyzická osoba nedodrží účel a podmienky stanovené v dohode, je povinná príspevok, resp. dotáciu obci vrátiť.</w:t>
      </w:r>
    </w:p>
    <w:p w:rsidR="00A44C81" w:rsidRPr="00A44C81" w:rsidRDefault="00A44C81" w:rsidP="00A30A69">
      <w:pPr>
        <w:pStyle w:val="Odsekzoznamu"/>
        <w:numPr>
          <w:ilvl w:val="0"/>
          <w:numId w:val="32"/>
        </w:numPr>
        <w:tabs>
          <w:tab w:val="left" w:pos="-2166"/>
        </w:tabs>
        <w:ind w:left="426"/>
        <w:jc w:val="both"/>
      </w:pPr>
      <w:r w:rsidRPr="00A44C81">
        <w:t xml:space="preserve">Príspevok na podporu celoročnej činnosti môže obec vyplatiť v niekoľkých </w:t>
      </w:r>
      <w:r w:rsidR="0051519B">
        <w:t>splátkach</w:t>
      </w:r>
      <w:r w:rsidRPr="00A44C81">
        <w:t xml:space="preserve"> </w:t>
      </w:r>
    </w:p>
    <w:p w:rsidR="00A44C81" w:rsidRPr="00A44C81" w:rsidRDefault="00A44C81" w:rsidP="0083100E">
      <w:pPr>
        <w:pStyle w:val="Odsekzoznamu"/>
        <w:tabs>
          <w:tab w:val="left" w:pos="-2166"/>
        </w:tabs>
        <w:ind w:left="426"/>
        <w:jc w:val="both"/>
      </w:pPr>
      <w:r w:rsidRPr="00A44C81">
        <w:t>v hotovosti alebo bezplatným spôsobom</w:t>
      </w:r>
      <w:r w:rsidR="0083100E">
        <w:t xml:space="preserve"> na účet</w:t>
      </w:r>
      <w:r w:rsidRPr="00A44C81">
        <w:t>.</w:t>
      </w:r>
    </w:p>
    <w:p w:rsidR="00A44C81" w:rsidRPr="00A44C81" w:rsidRDefault="00A44C81" w:rsidP="00A30A69">
      <w:pPr>
        <w:pStyle w:val="Odsekzoznamu"/>
        <w:numPr>
          <w:ilvl w:val="0"/>
          <w:numId w:val="32"/>
        </w:numPr>
        <w:tabs>
          <w:tab w:val="left" w:pos="-2166"/>
        </w:tabs>
        <w:ind w:left="426"/>
        <w:jc w:val="both"/>
      </w:pPr>
      <w:r w:rsidRPr="00A44C81">
        <w:t>Výšku príspevku na základe jednotlivých žiadostí obec upraví podľa svojich finančných možností.</w:t>
      </w:r>
    </w:p>
    <w:p w:rsidR="00A44C81" w:rsidRPr="00A44C81" w:rsidRDefault="00A44C81" w:rsidP="00A44C81">
      <w:pPr>
        <w:tabs>
          <w:tab w:val="left" w:pos="-2166"/>
        </w:tabs>
      </w:pPr>
    </w:p>
    <w:p w:rsidR="00A44C81" w:rsidRPr="00A44C81" w:rsidRDefault="00A30A69" w:rsidP="00A44C81">
      <w:pPr>
        <w:tabs>
          <w:tab w:val="left" w:pos="-2166"/>
        </w:tabs>
        <w:ind w:left="-57"/>
        <w:jc w:val="center"/>
        <w:rPr>
          <w:b/>
        </w:rPr>
      </w:pPr>
      <w:r>
        <w:rPr>
          <w:b/>
        </w:rPr>
        <w:t>§</w:t>
      </w:r>
      <w:r w:rsidR="00A44C81" w:rsidRPr="00A44C81">
        <w:rPr>
          <w:b/>
        </w:rPr>
        <w:t xml:space="preserve"> 6</w:t>
      </w:r>
    </w:p>
    <w:p w:rsidR="00A30A69" w:rsidRPr="00A44C81" w:rsidRDefault="00A44C81" w:rsidP="00A30A69">
      <w:pPr>
        <w:tabs>
          <w:tab w:val="left" w:pos="-2166"/>
        </w:tabs>
        <w:ind w:left="-57"/>
        <w:jc w:val="center"/>
        <w:rPr>
          <w:b/>
        </w:rPr>
      </w:pPr>
      <w:r w:rsidRPr="00A44C81">
        <w:rPr>
          <w:b/>
        </w:rPr>
        <w:t>Prechodné ustanovenie</w:t>
      </w:r>
    </w:p>
    <w:p w:rsidR="00A44C81" w:rsidRPr="00A44C81" w:rsidRDefault="00A44C81" w:rsidP="00A44C81">
      <w:pPr>
        <w:jc w:val="both"/>
      </w:pPr>
      <w:r w:rsidRPr="00A44C81">
        <w:t>Žiadosti na podporu celoročnej činnosti žiadateľa pre rok 20</w:t>
      </w:r>
      <w:r w:rsidR="0051519B">
        <w:t>15</w:t>
      </w:r>
      <w:r w:rsidRPr="00A44C81">
        <w:t xml:space="preserve"> treba odovzdať do </w:t>
      </w:r>
      <w:r w:rsidR="0051519B">
        <w:t>28</w:t>
      </w:r>
      <w:r w:rsidRPr="00A44C81">
        <w:t xml:space="preserve">. </w:t>
      </w:r>
      <w:r w:rsidR="0051519B">
        <w:t>2.</w:t>
      </w:r>
      <w:r w:rsidR="00A30A69">
        <w:t xml:space="preserve"> </w:t>
      </w:r>
      <w:r w:rsidRPr="00A44C81">
        <w:t>201</w:t>
      </w:r>
      <w:r w:rsidR="0051519B">
        <w:t>5</w:t>
      </w:r>
      <w:r w:rsidRPr="00A44C81">
        <w:t>.</w:t>
      </w:r>
    </w:p>
    <w:p w:rsidR="00A44C81" w:rsidRPr="00A44C81" w:rsidRDefault="00A44C81" w:rsidP="00A44C81">
      <w:pPr>
        <w:tabs>
          <w:tab w:val="left" w:pos="-2166"/>
        </w:tabs>
      </w:pPr>
    </w:p>
    <w:p w:rsidR="00A44C81" w:rsidRPr="00A44C81" w:rsidRDefault="00A30A69" w:rsidP="00A44C81">
      <w:pPr>
        <w:tabs>
          <w:tab w:val="left" w:pos="-2166"/>
        </w:tabs>
        <w:ind w:left="-57"/>
        <w:jc w:val="center"/>
        <w:rPr>
          <w:b/>
        </w:rPr>
      </w:pPr>
      <w:r>
        <w:rPr>
          <w:b/>
        </w:rPr>
        <w:t>§ 7</w:t>
      </w:r>
      <w:r w:rsidR="00A44C81" w:rsidRPr="00A44C81">
        <w:rPr>
          <w:b/>
        </w:rPr>
        <w:t xml:space="preserve"> </w:t>
      </w:r>
    </w:p>
    <w:p w:rsidR="00A30A69" w:rsidRPr="00A44C81" w:rsidRDefault="00A44C81" w:rsidP="00A30A69">
      <w:pPr>
        <w:tabs>
          <w:tab w:val="left" w:pos="-2166"/>
        </w:tabs>
        <w:ind w:left="-57"/>
        <w:jc w:val="center"/>
        <w:rPr>
          <w:b/>
        </w:rPr>
      </w:pPr>
      <w:r w:rsidRPr="00A44C81">
        <w:rPr>
          <w:b/>
        </w:rPr>
        <w:t>Záverečné ustanovenie</w:t>
      </w:r>
    </w:p>
    <w:p w:rsidR="00A30A69" w:rsidRDefault="00A30A69" w:rsidP="00A30A69">
      <w:pPr>
        <w:numPr>
          <w:ilvl w:val="0"/>
          <w:numId w:val="33"/>
        </w:numPr>
        <w:ind w:left="426"/>
        <w:jc w:val="both"/>
      </w:pPr>
      <w:r>
        <w:t xml:space="preserve">Obecné zastupiteľstvo Obce </w:t>
      </w:r>
      <w:r w:rsidR="0051519B">
        <w:t>Lokca</w:t>
      </w:r>
      <w:r>
        <w:t xml:space="preserve"> sa na tomto všeobecne záväznom nariadení uznieslo a schválilo ho dňa </w:t>
      </w:r>
      <w:r w:rsidR="0007719B">
        <w:t>13.2.2015</w:t>
      </w:r>
    </w:p>
    <w:p w:rsidR="00A30A69" w:rsidRDefault="00A30A69" w:rsidP="00A30A69">
      <w:pPr>
        <w:numPr>
          <w:ilvl w:val="0"/>
          <w:numId w:val="33"/>
        </w:numPr>
        <w:ind w:left="426"/>
        <w:jc w:val="both"/>
      </w:pPr>
      <w:r>
        <w:t xml:space="preserve">Všeobecne záväzné nariadenie č. </w:t>
      </w:r>
      <w:r w:rsidR="0007719B">
        <w:t>1</w:t>
      </w:r>
      <w:r>
        <w:t>/201</w:t>
      </w:r>
      <w:r w:rsidR="0051519B">
        <w:t>5</w:t>
      </w:r>
      <w:r>
        <w:t xml:space="preserve">  nadobúda účinnosť </w:t>
      </w:r>
      <w:r w:rsidR="0051519B">
        <w:t xml:space="preserve">15 </w:t>
      </w:r>
      <w:r>
        <w:t xml:space="preserve">dňom </w:t>
      </w:r>
      <w:r w:rsidR="001275F3">
        <w:t>po zverejnení na úradnej tabuli.</w:t>
      </w:r>
    </w:p>
    <w:p w:rsidR="00A820F4" w:rsidRDefault="00A820F4" w:rsidP="00A820F4">
      <w:pPr>
        <w:ind w:left="360"/>
      </w:pPr>
    </w:p>
    <w:p w:rsidR="00A820F4" w:rsidRDefault="00A820F4" w:rsidP="00A820F4">
      <w:pPr>
        <w:ind w:left="360"/>
      </w:pPr>
    </w:p>
    <w:p w:rsidR="00A820F4" w:rsidRDefault="00A820F4" w:rsidP="00A820F4">
      <w:pPr>
        <w:ind w:left="360"/>
      </w:pPr>
      <w:r>
        <w:t xml:space="preserve">                                                                                              Ing. </w:t>
      </w:r>
      <w:r w:rsidR="0051519B">
        <w:t xml:space="preserve">Miroslav </w:t>
      </w:r>
      <w:proofErr w:type="spellStart"/>
      <w:r w:rsidR="0051519B">
        <w:t>Valčičák</w:t>
      </w:r>
      <w:proofErr w:type="spellEnd"/>
    </w:p>
    <w:p w:rsidR="00A820F4" w:rsidRPr="00A820F4" w:rsidRDefault="00A820F4" w:rsidP="00A820F4">
      <w:pPr>
        <w:ind w:left="360"/>
        <w:rPr>
          <w:b/>
          <w:bCs/>
        </w:rPr>
      </w:pPr>
      <w:r>
        <w:t xml:space="preserve">                                                                                                     starosta obce </w:t>
      </w:r>
    </w:p>
    <w:p w:rsidR="00A820F4" w:rsidRPr="0051519B" w:rsidRDefault="0051519B" w:rsidP="00A820F4">
      <w:pPr>
        <w:ind w:left="360"/>
        <w:rPr>
          <w:bCs/>
        </w:rPr>
      </w:pPr>
      <w:r w:rsidRPr="0051519B">
        <w:rPr>
          <w:bCs/>
        </w:rPr>
        <w:t>Vyvesené:</w:t>
      </w:r>
      <w:r w:rsidR="007406ED">
        <w:rPr>
          <w:bCs/>
        </w:rPr>
        <w:t xml:space="preserve"> </w:t>
      </w:r>
      <w:r w:rsidR="0007719B">
        <w:rPr>
          <w:bCs/>
        </w:rPr>
        <w:t>16</w:t>
      </w:r>
      <w:r w:rsidR="007406ED">
        <w:rPr>
          <w:bCs/>
        </w:rPr>
        <w:t>.</w:t>
      </w:r>
      <w:r w:rsidR="0007719B">
        <w:rPr>
          <w:bCs/>
        </w:rPr>
        <w:t>2</w:t>
      </w:r>
      <w:r w:rsidR="007406ED">
        <w:rPr>
          <w:bCs/>
        </w:rPr>
        <w:t>.2015</w:t>
      </w:r>
    </w:p>
    <w:p w:rsidR="0051519B" w:rsidRPr="0051519B" w:rsidRDefault="0051519B" w:rsidP="00A820F4">
      <w:pPr>
        <w:ind w:left="360"/>
        <w:rPr>
          <w:bCs/>
        </w:rPr>
      </w:pPr>
      <w:r w:rsidRPr="0051519B">
        <w:rPr>
          <w:bCs/>
        </w:rPr>
        <w:t>Zvesené:</w:t>
      </w:r>
      <w:r w:rsidR="009F530C">
        <w:rPr>
          <w:bCs/>
        </w:rPr>
        <w:t xml:space="preserve"> 5.3.2015</w:t>
      </w:r>
      <w:bookmarkStart w:id="0" w:name="_GoBack"/>
      <w:bookmarkEnd w:id="0"/>
    </w:p>
    <w:sectPr w:rsidR="0051519B" w:rsidRPr="0051519B" w:rsidSect="0036231A">
      <w:foot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E6" w:rsidRDefault="005477E6" w:rsidP="0036231A">
      <w:r>
        <w:separator/>
      </w:r>
    </w:p>
  </w:endnote>
  <w:endnote w:type="continuationSeparator" w:id="0">
    <w:p w:rsidR="005477E6" w:rsidRDefault="005477E6" w:rsidP="0036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4091"/>
      <w:docPartObj>
        <w:docPartGallery w:val="Page Numbers (Bottom of Page)"/>
        <w:docPartUnique/>
      </w:docPartObj>
    </w:sdtPr>
    <w:sdtEndPr/>
    <w:sdtContent>
      <w:p w:rsidR="0036231A" w:rsidRDefault="0077390C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3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231A" w:rsidRDefault="0036231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E6" w:rsidRDefault="005477E6" w:rsidP="0036231A">
      <w:r>
        <w:separator/>
      </w:r>
    </w:p>
  </w:footnote>
  <w:footnote w:type="continuationSeparator" w:id="0">
    <w:p w:rsidR="005477E6" w:rsidRDefault="005477E6" w:rsidP="0036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2"/>
        </w:tabs>
        <w:ind w:left="-198" w:firstLine="3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</w:lvl>
    <w:lvl w:ilvl="1">
      <w:start w:val="1"/>
      <w:numFmt w:val="lowerLetter"/>
      <w:lvlText w:val="%2)"/>
      <w:lvlJc w:val="left"/>
      <w:pPr>
        <w:tabs>
          <w:tab w:val="num" w:pos="530"/>
        </w:tabs>
        <w:ind w:left="0" w:firstLine="17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0000005"/>
    <w:name w:val="WW8Num5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  <w:rPr>
        <w:color w:val="auto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</w:lvl>
    <w:lvl w:ilvl="1">
      <w:start w:val="1"/>
      <w:numFmt w:val="lowerLetter"/>
      <w:lvlText w:val="%2)"/>
      <w:lvlJc w:val="left"/>
      <w:pPr>
        <w:tabs>
          <w:tab w:val="num" w:pos="530"/>
        </w:tabs>
        <w:ind w:left="0" w:firstLine="17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</w:lvl>
  </w:abstractNum>
  <w:abstractNum w:abstractNumId="9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</w:lvl>
    <w:lvl w:ilvl="1">
      <w:start w:val="1"/>
      <w:numFmt w:val="lowerLetter"/>
      <w:lvlText w:val="%2)"/>
      <w:lvlJc w:val="left"/>
      <w:pPr>
        <w:tabs>
          <w:tab w:val="num" w:pos="587"/>
        </w:tabs>
        <w:ind w:left="0" w:firstLine="22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</w:lvl>
  </w:abstractNum>
  <w:abstractNum w:abstractNumId="15">
    <w:nsid w:val="12630F81"/>
    <w:multiLevelType w:val="hybridMultilevel"/>
    <w:tmpl w:val="12549D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1003D2"/>
    <w:multiLevelType w:val="hybridMultilevel"/>
    <w:tmpl w:val="9462E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E102D8"/>
    <w:multiLevelType w:val="hybridMultilevel"/>
    <w:tmpl w:val="85FA3BC0"/>
    <w:lvl w:ilvl="0" w:tplc="0EB6B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14E2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FF1286"/>
    <w:multiLevelType w:val="hybridMultilevel"/>
    <w:tmpl w:val="24A2E4EA"/>
    <w:lvl w:ilvl="0" w:tplc="B51C9D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6E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1F220A"/>
    <w:multiLevelType w:val="hybridMultilevel"/>
    <w:tmpl w:val="10E0A482"/>
    <w:lvl w:ilvl="0" w:tplc="E57449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03212C"/>
    <w:multiLevelType w:val="hybridMultilevel"/>
    <w:tmpl w:val="BBDC5858"/>
    <w:lvl w:ilvl="0" w:tplc="4C8E7492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9" w:hanging="360"/>
      </w:pPr>
    </w:lvl>
    <w:lvl w:ilvl="2" w:tplc="041B001B" w:tentative="1">
      <w:start w:val="1"/>
      <w:numFmt w:val="lowerRoman"/>
      <w:lvlText w:val="%3."/>
      <w:lvlJc w:val="right"/>
      <w:pPr>
        <w:ind w:left="2199" w:hanging="180"/>
      </w:pPr>
    </w:lvl>
    <w:lvl w:ilvl="3" w:tplc="041B000F" w:tentative="1">
      <w:start w:val="1"/>
      <w:numFmt w:val="decimal"/>
      <w:lvlText w:val="%4."/>
      <w:lvlJc w:val="left"/>
      <w:pPr>
        <w:ind w:left="2919" w:hanging="360"/>
      </w:pPr>
    </w:lvl>
    <w:lvl w:ilvl="4" w:tplc="041B0019" w:tentative="1">
      <w:start w:val="1"/>
      <w:numFmt w:val="lowerLetter"/>
      <w:lvlText w:val="%5."/>
      <w:lvlJc w:val="left"/>
      <w:pPr>
        <w:ind w:left="3639" w:hanging="360"/>
      </w:pPr>
    </w:lvl>
    <w:lvl w:ilvl="5" w:tplc="041B001B" w:tentative="1">
      <w:start w:val="1"/>
      <w:numFmt w:val="lowerRoman"/>
      <w:lvlText w:val="%6."/>
      <w:lvlJc w:val="right"/>
      <w:pPr>
        <w:ind w:left="4359" w:hanging="180"/>
      </w:pPr>
    </w:lvl>
    <w:lvl w:ilvl="6" w:tplc="041B000F" w:tentative="1">
      <w:start w:val="1"/>
      <w:numFmt w:val="decimal"/>
      <w:lvlText w:val="%7."/>
      <w:lvlJc w:val="left"/>
      <w:pPr>
        <w:ind w:left="5079" w:hanging="360"/>
      </w:pPr>
    </w:lvl>
    <w:lvl w:ilvl="7" w:tplc="041B0019" w:tentative="1">
      <w:start w:val="1"/>
      <w:numFmt w:val="lowerLetter"/>
      <w:lvlText w:val="%8."/>
      <w:lvlJc w:val="left"/>
      <w:pPr>
        <w:ind w:left="5799" w:hanging="360"/>
      </w:pPr>
    </w:lvl>
    <w:lvl w:ilvl="8" w:tplc="041B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1">
    <w:nsid w:val="2D1E2138"/>
    <w:multiLevelType w:val="hybridMultilevel"/>
    <w:tmpl w:val="282223C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45127"/>
    <w:multiLevelType w:val="hybridMultilevel"/>
    <w:tmpl w:val="FA5E9AC4"/>
    <w:lvl w:ilvl="0" w:tplc="3668A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C46C8"/>
    <w:multiLevelType w:val="hybridMultilevel"/>
    <w:tmpl w:val="3DFC770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63011"/>
    <w:multiLevelType w:val="hybridMultilevel"/>
    <w:tmpl w:val="A01CCF98"/>
    <w:lvl w:ilvl="0" w:tplc="0AA4B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715C9"/>
    <w:multiLevelType w:val="hybridMultilevel"/>
    <w:tmpl w:val="C144C20A"/>
    <w:lvl w:ilvl="0" w:tplc="4EA0D37A">
      <w:start w:val="1"/>
      <w:numFmt w:val="decimal"/>
      <w:lvlText w:val="%1)"/>
      <w:lvlJc w:val="left"/>
      <w:pPr>
        <w:tabs>
          <w:tab w:val="num" w:pos="774"/>
        </w:tabs>
        <w:ind w:left="774" w:hanging="375"/>
      </w:pPr>
      <w:rPr>
        <w:rFonts w:hint="default"/>
      </w:rPr>
    </w:lvl>
    <w:lvl w:ilvl="1" w:tplc="8DB25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3A1960"/>
    <w:multiLevelType w:val="hybridMultilevel"/>
    <w:tmpl w:val="5EFA2A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F25ABF"/>
    <w:multiLevelType w:val="hybridMultilevel"/>
    <w:tmpl w:val="9E267F3E"/>
    <w:lvl w:ilvl="0" w:tplc="4CD29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14E2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02C5A"/>
    <w:multiLevelType w:val="hybridMultilevel"/>
    <w:tmpl w:val="75C44940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54EF5"/>
    <w:multiLevelType w:val="hybridMultilevel"/>
    <w:tmpl w:val="C344786E"/>
    <w:lvl w:ilvl="0" w:tplc="D176570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F67F50"/>
    <w:multiLevelType w:val="hybridMultilevel"/>
    <w:tmpl w:val="E60841C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A372B"/>
    <w:multiLevelType w:val="hybridMultilevel"/>
    <w:tmpl w:val="ED00DDC8"/>
    <w:lvl w:ilvl="0" w:tplc="BBFEB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04731"/>
    <w:multiLevelType w:val="hybridMultilevel"/>
    <w:tmpl w:val="E8B4D5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26A71"/>
    <w:multiLevelType w:val="hybridMultilevel"/>
    <w:tmpl w:val="E65021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91FEE"/>
    <w:multiLevelType w:val="hybridMultilevel"/>
    <w:tmpl w:val="424239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32112"/>
    <w:multiLevelType w:val="hybridMultilevel"/>
    <w:tmpl w:val="E3CCC0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F2426"/>
    <w:multiLevelType w:val="hybridMultilevel"/>
    <w:tmpl w:val="E604E48E"/>
    <w:lvl w:ilvl="0" w:tplc="3668A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0A3A9E"/>
    <w:multiLevelType w:val="hybridMultilevel"/>
    <w:tmpl w:val="90A4776C"/>
    <w:lvl w:ilvl="0" w:tplc="231655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D3067A"/>
    <w:multiLevelType w:val="hybridMultilevel"/>
    <w:tmpl w:val="6C580B62"/>
    <w:lvl w:ilvl="0" w:tplc="041B000F">
      <w:start w:val="1"/>
      <w:numFmt w:val="decimal"/>
      <w:lvlText w:val="%1."/>
      <w:lvlJc w:val="left"/>
      <w:pPr>
        <w:ind w:left="890" w:hanging="360"/>
      </w:pPr>
    </w:lvl>
    <w:lvl w:ilvl="1" w:tplc="041B0019" w:tentative="1">
      <w:start w:val="1"/>
      <w:numFmt w:val="lowerLetter"/>
      <w:lvlText w:val="%2."/>
      <w:lvlJc w:val="left"/>
      <w:pPr>
        <w:ind w:left="1610" w:hanging="360"/>
      </w:pPr>
    </w:lvl>
    <w:lvl w:ilvl="2" w:tplc="041B001B" w:tentative="1">
      <w:start w:val="1"/>
      <w:numFmt w:val="lowerRoman"/>
      <w:lvlText w:val="%3."/>
      <w:lvlJc w:val="right"/>
      <w:pPr>
        <w:ind w:left="2330" w:hanging="180"/>
      </w:pPr>
    </w:lvl>
    <w:lvl w:ilvl="3" w:tplc="041B000F" w:tentative="1">
      <w:start w:val="1"/>
      <w:numFmt w:val="decimal"/>
      <w:lvlText w:val="%4."/>
      <w:lvlJc w:val="left"/>
      <w:pPr>
        <w:ind w:left="3050" w:hanging="360"/>
      </w:pPr>
    </w:lvl>
    <w:lvl w:ilvl="4" w:tplc="041B0019" w:tentative="1">
      <w:start w:val="1"/>
      <w:numFmt w:val="lowerLetter"/>
      <w:lvlText w:val="%5."/>
      <w:lvlJc w:val="left"/>
      <w:pPr>
        <w:ind w:left="3770" w:hanging="360"/>
      </w:pPr>
    </w:lvl>
    <w:lvl w:ilvl="5" w:tplc="041B001B" w:tentative="1">
      <w:start w:val="1"/>
      <w:numFmt w:val="lowerRoman"/>
      <w:lvlText w:val="%6."/>
      <w:lvlJc w:val="right"/>
      <w:pPr>
        <w:ind w:left="4490" w:hanging="180"/>
      </w:pPr>
    </w:lvl>
    <w:lvl w:ilvl="6" w:tplc="041B000F" w:tentative="1">
      <w:start w:val="1"/>
      <w:numFmt w:val="decimal"/>
      <w:lvlText w:val="%7."/>
      <w:lvlJc w:val="left"/>
      <w:pPr>
        <w:ind w:left="5210" w:hanging="360"/>
      </w:pPr>
    </w:lvl>
    <w:lvl w:ilvl="7" w:tplc="041B0019" w:tentative="1">
      <w:start w:val="1"/>
      <w:numFmt w:val="lowerLetter"/>
      <w:lvlText w:val="%8."/>
      <w:lvlJc w:val="left"/>
      <w:pPr>
        <w:ind w:left="5930" w:hanging="360"/>
      </w:pPr>
    </w:lvl>
    <w:lvl w:ilvl="8" w:tplc="041B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9">
    <w:nsid w:val="6D34314E"/>
    <w:multiLevelType w:val="hybridMultilevel"/>
    <w:tmpl w:val="55CE4D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9409E"/>
    <w:multiLevelType w:val="hybridMultilevel"/>
    <w:tmpl w:val="B9A204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33EED"/>
    <w:multiLevelType w:val="hybridMultilevel"/>
    <w:tmpl w:val="89504720"/>
    <w:lvl w:ilvl="0" w:tplc="BE14A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B79EC"/>
    <w:multiLevelType w:val="hybridMultilevel"/>
    <w:tmpl w:val="2A544D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B4DE0"/>
    <w:multiLevelType w:val="hybridMultilevel"/>
    <w:tmpl w:val="B1049C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A56466"/>
    <w:multiLevelType w:val="hybridMultilevel"/>
    <w:tmpl w:val="C9BA91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2873A8"/>
    <w:multiLevelType w:val="hybridMultilevel"/>
    <w:tmpl w:val="D1CE6CCA"/>
    <w:lvl w:ilvl="0" w:tplc="BBFEB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4C27A5"/>
    <w:multiLevelType w:val="hybridMultilevel"/>
    <w:tmpl w:val="A49C9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C61F8"/>
    <w:multiLevelType w:val="hybridMultilevel"/>
    <w:tmpl w:val="87181F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33"/>
  </w:num>
  <w:num w:numId="4">
    <w:abstractNumId w:val="35"/>
  </w:num>
  <w:num w:numId="5">
    <w:abstractNumId w:val="28"/>
  </w:num>
  <w:num w:numId="6">
    <w:abstractNumId w:val="34"/>
  </w:num>
  <w:num w:numId="7">
    <w:abstractNumId w:val="47"/>
  </w:num>
  <w:num w:numId="8">
    <w:abstractNumId w:val="30"/>
  </w:num>
  <w:num w:numId="9">
    <w:abstractNumId w:val="38"/>
  </w:num>
  <w:num w:numId="10">
    <w:abstractNumId w:val="16"/>
  </w:num>
  <w:num w:numId="11">
    <w:abstractNumId w:val="44"/>
  </w:num>
  <w:num w:numId="12">
    <w:abstractNumId w:val="46"/>
  </w:num>
  <w:num w:numId="13">
    <w:abstractNumId w:val="22"/>
  </w:num>
  <w:num w:numId="14">
    <w:abstractNumId w:val="36"/>
  </w:num>
  <w:num w:numId="15">
    <w:abstractNumId w:val="42"/>
  </w:num>
  <w:num w:numId="16">
    <w:abstractNumId w:val="39"/>
  </w:num>
  <w:num w:numId="17">
    <w:abstractNumId w:val="43"/>
  </w:num>
  <w:num w:numId="18">
    <w:abstractNumId w:val="23"/>
  </w:num>
  <w:num w:numId="19">
    <w:abstractNumId w:val="21"/>
  </w:num>
  <w:num w:numId="20">
    <w:abstractNumId w:val="37"/>
  </w:num>
  <w:num w:numId="21">
    <w:abstractNumId w:val="41"/>
  </w:num>
  <w:num w:numId="22">
    <w:abstractNumId w:val="19"/>
  </w:num>
  <w:num w:numId="23">
    <w:abstractNumId w:val="26"/>
  </w:num>
  <w:num w:numId="24">
    <w:abstractNumId w:val="25"/>
  </w:num>
  <w:num w:numId="25">
    <w:abstractNumId w:val="18"/>
  </w:num>
  <w:num w:numId="26">
    <w:abstractNumId w:val="15"/>
  </w:num>
  <w:num w:numId="27">
    <w:abstractNumId w:val="20"/>
  </w:num>
  <w:num w:numId="28">
    <w:abstractNumId w:val="32"/>
  </w:num>
  <w:num w:numId="29">
    <w:abstractNumId w:val="31"/>
  </w:num>
  <w:num w:numId="30">
    <w:abstractNumId w:val="45"/>
  </w:num>
  <w:num w:numId="31">
    <w:abstractNumId w:val="24"/>
  </w:num>
  <w:num w:numId="32">
    <w:abstractNumId w:val="29"/>
  </w:num>
  <w:num w:numId="33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69C"/>
    <w:rsid w:val="000131D6"/>
    <w:rsid w:val="00031B45"/>
    <w:rsid w:val="000427CF"/>
    <w:rsid w:val="00070B88"/>
    <w:rsid w:val="00075DBF"/>
    <w:rsid w:val="0007719B"/>
    <w:rsid w:val="00080854"/>
    <w:rsid w:val="000831A3"/>
    <w:rsid w:val="00086C44"/>
    <w:rsid w:val="00100AC3"/>
    <w:rsid w:val="001275F3"/>
    <w:rsid w:val="00153422"/>
    <w:rsid w:val="00184081"/>
    <w:rsid w:val="0019566E"/>
    <w:rsid w:val="002256CD"/>
    <w:rsid w:val="00230488"/>
    <w:rsid w:val="0023765E"/>
    <w:rsid w:val="002B6AFA"/>
    <w:rsid w:val="002C680B"/>
    <w:rsid w:val="002E1513"/>
    <w:rsid w:val="003072FB"/>
    <w:rsid w:val="00312675"/>
    <w:rsid w:val="00360BFD"/>
    <w:rsid w:val="0036231A"/>
    <w:rsid w:val="0037442C"/>
    <w:rsid w:val="00385E6E"/>
    <w:rsid w:val="0038677A"/>
    <w:rsid w:val="0039514A"/>
    <w:rsid w:val="003E2C93"/>
    <w:rsid w:val="003E5940"/>
    <w:rsid w:val="003F782B"/>
    <w:rsid w:val="0044336E"/>
    <w:rsid w:val="0046695B"/>
    <w:rsid w:val="0051519B"/>
    <w:rsid w:val="00537704"/>
    <w:rsid w:val="005424F9"/>
    <w:rsid w:val="005477E6"/>
    <w:rsid w:val="00555295"/>
    <w:rsid w:val="00576343"/>
    <w:rsid w:val="00593496"/>
    <w:rsid w:val="005B498B"/>
    <w:rsid w:val="005C7346"/>
    <w:rsid w:val="005D3BA0"/>
    <w:rsid w:val="005F2716"/>
    <w:rsid w:val="005F7786"/>
    <w:rsid w:val="00603801"/>
    <w:rsid w:val="0062021F"/>
    <w:rsid w:val="00622AFB"/>
    <w:rsid w:val="00673F5B"/>
    <w:rsid w:val="00684F55"/>
    <w:rsid w:val="0069155C"/>
    <w:rsid w:val="006B2E12"/>
    <w:rsid w:val="006C08E5"/>
    <w:rsid w:val="006D19A7"/>
    <w:rsid w:val="006E6466"/>
    <w:rsid w:val="0071016E"/>
    <w:rsid w:val="00712F1D"/>
    <w:rsid w:val="0071659E"/>
    <w:rsid w:val="00716C9F"/>
    <w:rsid w:val="007354FF"/>
    <w:rsid w:val="007406ED"/>
    <w:rsid w:val="00746129"/>
    <w:rsid w:val="0076798A"/>
    <w:rsid w:val="0077390C"/>
    <w:rsid w:val="00777A72"/>
    <w:rsid w:val="0079553E"/>
    <w:rsid w:val="007C3F81"/>
    <w:rsid w:val="007D69DA"/>
    <w:rsid w:val="0080438E"/>
    <w:rsid w:val="0083100E"/>
    <w:rsid w:val="00845DE9"/>
    <w:rsid w:val="00867BCA"/>
    <w:rsid w:val="00873C0A"/>
    <w:rsid w:val="008E2043"/>
    <w:rsid w:val="0091301E"/>
    <w:rsid w:val="0094166A"/>
    <w:rsid w:val="00954576"/>
    <w:rsid w:val="00972267"/>
    <w:rsid w:val="00976413"/>
    <w:rsid w:val="00982F49"/>
    <w:rsid w:val="00996880"/>
    <w:rsid w:val="009C0A7A"/>
    <w:rsid w:val="009C6AC6"/>
    <w:rsid w:val="009E172B"/>
    <w:rsid w:val="009E7B4C"/>
    <w:rsid w:val="009F031E"/>
    <w:rsid w:val="009F530C"/>
    <w:rsid w:val="00A14EEF"/>
    <w:rsid w:val="00A15DD6"/>
    <w:rsid w:val="00A30A69"/>
    <w:rsid w:val="00A378BA"/>
    <w:rsid w:val="00A44C81"/>
    <w:rsid w:val="00A65289"/>
    <w:rsid w:val="00A820F4"/>
    <w:rsid w:val="00A87AA7"/>
    <w:rsid w:val="00A94D44"/>
    <w:rsid w:val="00AC3CAD"/>
    <w:rsid w:val="00AD6FB9"/>
    <w:rsid w:val="00AF1C0D"/>
    <w:rsid w:val="00B521D4"/>
    <w:rsid w:val="00B73E1C"/>
    <w:rsid w:val="00BC4193"/>
    <w:rsid w:val="00BE0F63"/>
    <w:rsid w:val="00BF0104"/>
    <w:rsid w:val="00C31474"/>
    <w:rsid w:val="00C31AB3"/>
    <w:rsid w:val="00C72EF4"/>
    <w:rsid w:val="00C8259B"/>
    <w:rsid w:val="00C86153"/>
    <w:rsid w:val="00C91D96"/>
    <w:rsid w:val="00CA6A5A"/>
    <w:rsid w:val="00CC1A50"/>
    <w:rsid w:val="00CC6106"/>
    <w:rsid w:val="00D06509"/>
    <w:rsid w:val="00D463D8"/>
    <w:rsid w:val="00D77381"/>
    <w:rsid w:val="00D858D9"/>
    <w:rsid w:val="00DB3419"/>
    <w:rsid w:val="00DD169C"/>
    <w:rsid w:val="00E44180"/>
    <w:rsid w:val="00E75098"/>
    <w:rsid w:val="00F31194"/>
    <w:rsid w:val="00F3424E"/>
    <w:rsid w:val="00F74779"/>
    <w:rsid w:val="00F80B50"/>
    <w:rsid w:val="00FD2ED5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169C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101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1016E"/>
    <w:pPr>
      <w:keepNext/>
      <w:spacing w:before="240" w:after="60"/>
      <w:outlineLvl w:val="1"/>
    </w:pPr>
    <w:rPr>
      <w:b/>
      <w:bCs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1016E"/>
    <w:pPr>
      <w:keepNext/>
      <w:spacing w:before="240" w:after="60"/>
      <w:outlineLvl w:val="2"/>
    </w:pPr>
    <w:rPr>
      <w:b/>
      <w:bCs/>
      <w:sz w:val="28"/>
      <w:szCs w:val="28"/>
      <w:lang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locked/>
    <w:rsid w:val="00031B4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locked/>
    <w:rsid w:val="009F0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9">
    <w:name w:val="heading 9"/>
    <w:basedOn w:val="Normlny"/>
    <w:next w:val="Normlny"/>
    <w:link w:val="Nadpis9Char"/>
    <w:uiPriority w:val="99"/>
    <w:qFormat/>
    <w:rsid w:val="0071016E"/>
    <w:pPr>
      <w:spacing w:before="240" w:after="60"/>
      <w:outlineLvl w:val="8"/>
    </w:pPr>
    <w:rPr>
      <w:rFonts w:ascii="Arial" w:hAnsi="Arial" w:cs="Arial"/>
      <w:sz w:val="22"/>
      <w:szCs w:val="22"/>
      <w:lang w:val="sl-SI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1016E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71016E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71016E"/>
    <w:rPr>
      <w:rFonts w:ascii="Times New Roman" w:hAnsi="Times New Roman" w:cs="Times New Roman"/>
      <w:b/>
      <w:bCs/>
      <w:sz w:val="26"/>
      <w:szCs w:val="26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71016E"/>
    <w:rPr>
      <w:rFonts w:ascii="Arial" w:hAnsi="Arial" w:cs="Arial"/>
      <w:sz w:val="22"/>
      <w:szCs w:val="22"/>
      <w:lang w:val="sl-SI"/>
    </w:rPr>
  </w:style>
  <w:style w:type="paragraph" w:styleId="Nzov">
    <w:name w:val="Title"/>
    <w:basedOn w:val="Normlny"/>
    <w:link w:val="NzovChar"/>
    <w:uiPriority w:val="99"/>
    <w:qFormat/>
    <w:rsid w:val="0071016E"/>
    <w:pPr>
      <w:jc w:val="center"/>
    </w:pPr>
    <w:rPr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71016E"/>
    <w:rPr>
      <w:rFonts w:ascii="Times New Roman" w:hAnsi="Times New Roman" w:cs="Times New Roman"/>
      <w:sz w:val="36"/>
      <w:szCs w:val="36"/>
    </w:rPr>
  </w:style>
  <w:style w:type="paragraph" w:customStyle="1" w:styleId="ListParagraph1">
    <w:name w:val="List Paragraph1"/>
    <w:basedOn w:val="Normlny"/>
    <w:uiPriority w:val="99"/>
    <w:rsid w:val="0071016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DD169C"/>
    <w:pPr>
      <w:overflowPunct w:val="0"/>
      <w:autoSpaceDE w:val="0"/>
      <w:autoSpaceDN w:val="0"/>
      <w:adjustRightInd w:val="0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DD169C"/>
    <w:rPr>
      <w:rFonts w:ascii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D169C"/>
    <w:pPr>
      <w:ind w:left="360" w:hanging="360"/>
    </w:pPr>
    <w:rPr>
      <w:color w:val="FF000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DD169C"/>
    <w:rPr>
      <w:rFonts w:ascii="Times New Roman" w:hAnsi="Times New Roman" w:cs="Times New Roman"/>
      <w:color w:val="FF0000"/>
      <w:sz w:val="24"/>
      <w:szCs w:val="24"/>
      <w:lang w:eastAsia="cs-CZ"/>
    </w:rPr>
  </w:style>
  <w:style w:type="table" w:styleId="Mriekatabuky">
    <w:name w:val="Table Grid"/>
    <w:basedOn w:val="Normlnatabuka"/>
    <w:uiPriority w:val="99"/>
    <w:rsid w:val="00DD169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semiHidden/>
    <w:rsid w:val="00031B45"/>
    <w:rPr>
      <w:rFonts w:asciiTheme="minorHAnsi" w:eastAsiaTheme="minorEastAsia" w:hAnsiTheme="minorHAnsi" w:cstheme="minorBidi"/>
      <w:b/>
      <w:bCs/>
      <w:sz w:val="28"/>
      <w:szCs w:val="28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9F031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customStyle="1" w:styleId="Zkladntext21">
    <w:name w:val="Základný text 21"/>
    <w:basedOn w:val="Normlny"/>
    <w:rsid w:val="009F031E"/>
    <w:pPr>
      <w:suppressAutoHyphens/>
      <w:jc w:val="center"/>
    </w:pPr>
    <w:rPr>
      <w:sz w:val="28"/>
      <w:szCs w:val="20"/>
      <w:lang w:eastAsia="ar-SA"/>
    </w:rPr>
  </w:style>
  <w:style w:type="paragraph" w:customStyle="1" w:styleId="Zkladntext31">
    <w:name w:val="Základný text 31"/>
    <w:basedOn w:val="Normlny"/>
    <w:rsid w:val="009F031E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9F031E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D2ED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3623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6231A"/>
    <w:rPr>
      <w:rFonts w:ascii="Times New Roman" w:eastAsia="Times New Roman" w:hAnsi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623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6231A"/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F3DD3-FD62-4B35-894C-30ACED84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13</cp:revision>
  <cp:lastPrinted>2013-10-29T12:24:00Z</cp:lastPrinted>
  <dcterms:created xsi:type="dcterms:W3CDTF">2013-06-12T08:48:00Z</dcterms:created>
  <dcterms:modified xsi:type="dcterms:W3CDTF">2015-04-16T06:17:00Z</dcterms:modified>
</cp:coreProperties>
</file>