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17"/>
      </w:tblGrid>
      <w:tr w:rsidR="006A3259">
        <w:trPr>
          <w:cantSplit/>
          <w:trHeight w:hRule="exact" w:val="68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1804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Default="00A66C86" w:rsidP="00A66C86">
            <w:pPr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40"/>
                <w:szCs w:val="40"/>
                <w:lang w:eastAsia="cs-CZ"/>
              </w:rPr>
            </w:pPr>
            <w:r>
              <w:rPr>
                <w:b/>
                <w:bCs/>
                <w:sz w:val="40"/>
                <w:szCs w:val="40"/>
                <w:lang w:eastAsia="cs-CZ"/>
              </w:rPr>
              <w:t>OBEC LOKCA</w:t>
            </w:r>
          </w:p>
          <w:p w:rsidR="00A66C86" w:rsidRDefault="00A66C86" w:rsidP="00A66C86">
            <w:pPr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  <w:lang w:eastAsia="cs-CZ"/>
              </w:rPr>
              <w:t xml:space="preserve">              Obecný úrad, Trojičné námestie 3/8, 029 51  Lokca</w:t>
            </w:r>
          </w:p>
          <w:p w:rsidR="00A66C86" w:rsidRDefault="00A66C86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6A3259" w:rsidRDefault="00A66C86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Lokci dňa:..............................</w:t>
            </w:r>
          </w:p>
        </w:tc>
      </w:tr>
      <w:tr w:rsidR="006A3259" w:rsidTr="00607646">
        <w:trPr>
          <w:cantSplit/>
          <w:trHeight w:val="534"/>
        </w:trPr>
        <w:tc>
          <w:tcPr>
            <w:tcW w:w="991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 stavebné povolenie – jednoduchá stavb</w:t>
            </w:r>
            <w:r w:rsidR="00607646">
              <w:rPr>
                <w:rFonts w:ascii="Trebuchet MS" w:hAnsi="Trebuchet MS" w:cs="Trebuchet MS"/>
                <w:b/>
                <w:sz w:val="28"/>
                <w:szCs w:val="28"/>
              </w:rPr>
              <w:t>a</w:t>
            </w:r>
          </w:p>
        </w:tc>
      </w:tr>
      <w:tr w:rsidR="006A3259" w:rsidTr="00607646">
        <w:trPr>
          <w:cantSplit/>
          <w:trHeight w:hRule="exact" w:val="642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46" w:rsidRDefault="00607646">
            <w:pPr>
              <w:pStyle w:val="Standard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6A3259" w:rsidRDefault="00B95A6D">
            <w:pPr>
              <w:pStyle w:val="Standard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58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(Stavebný zákon) v znení neskorších predpisov a § 8 vyhlášky MŽP SR č. 453/2000 Z. z., ktorou sa vykonávajú niektoré ustanovenia stavebného zákona</w:t>
            </w:r>
          </w:p>
        </w:tc>
      </w:tr>
    </w:tbl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5"/>
        <w:gridCol w:w="3971"/>
        <w:gridCol w:w="1562"/>
        <w:gridCol w:w="2695"/>
      </w:tblGrid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533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425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5"/>
        <w:gridCol w:w="3971"/>
        <w:gridCol w:w="4257"/>
      </w:tblGrid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2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42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  <w:bCs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stavbe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9"/>
        <w:gridCol w:w="3222"/>
        <w:gridCol w:w="5402"/>
      </w:tblGrid>
      <w:tr w:rsidR="006A3259">
        <w:trPr>
          <w:cantSplit/>
          <w:trHeight w:hRule="exact" w:val="454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 w:rsidP="00D710B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Popis 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D710B6" w:rsidP="009271B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9271BD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C" w:rsidRDefault="00617F4C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9271BD" w:rsidP="00D710B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Účel stavby</w:t>
            </w:r>
          </w:p>
        </w:tc>
        <w:tc>
          <w:tcPr>
            <w:tcW w:w="540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C" w:rsidRDefault="00617F4C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 w:rsidP="00D710B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Rozmery </w:t>
            </w:r>
            <w:r w:rsidR="009271BD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</w:tc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  <w:bCs/>
          <w:sz w:val="12"/>
          <w:szCs w:val="1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9"/>
        <w:gridCol w:w="3212"/>
        <w:gridCol w:w="5412"/>
      </w:tblGrid>
      <w:tr w:rsidR="006A3259">
        <w:trPr>
          <w:cantSplit/>
          <w:trHeight w:hRule="exact" w:val="454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 w:rsidP="00D710B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Miesto </w:t>
            </w:r>
          </w:p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časť mesta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C" w:rsidRDefault="00617F4C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pozemku / stavby</w:t>
            </w:r>
          </w:p>
        </w:tc>
        <w:tc>
          <w:tcPr>
            <w:tcW w:w="54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C" w:rsidRDefault="00617F4C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GPS súradnice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Arial" w:hAnsi="Arial" w:cs="Arial"/>
          <w:sz w:val="12"/>
          <w:szCs w:val="1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3"/>
        <w:gridCol w:w="2979"/>
        <w:gridCol w:w="2530"/>
        <w:gridCol w:w="2541"/>
      </w:tblGrid>
      <w:tr w:rsidR="006A3259" w:rsidTr="00D710B6">
        <w:trPr>
          <w:cantSplit/>
          <w:trHeight w:hRule="exact" w:val="517"/>
        </w:trPr>
        <w:tc>
          <w:tcPr>
            <w:tcW w:w="188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 w:rsidP="00D710B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Doba trvania </w:t>
            </w:r>
            <w:r w:rsidR="00D710B6">
              <w:rPr>
                <w:rFonts w:ascii="Trebuchet MS" w:hAnsi="Trebuchet MS" w:cs="Trebuchet MS"/>
                <w:b/>
                <w:bCs/>
              </w:rPr>
              <w:t>stavby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 w:rsidP="00D710B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Predpokladaný termín užívania 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2291"/>
        <w:gridCol w:w="2209"/>
        <w:gridCol w:w="2935"/>
      </w:tblGrid>
      <w:tr w:rsidR="006A3259">
        <w:tc>
          <w:tcPr>
            <w:tcW w:w="24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 KN-C (KN-E)</w:t>
            </w:r>
          </w:p>
        </w:tc>
        <w:tc>
          <w:tcPr>
            <w:tcW w:w="22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20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93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6A3259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br/>
        <w:t>Zoznam a adresy známych účastníkov konania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2"/>
        <w:gridCol w:w="6385"/>
      </w:tblGrid>
      <w:tr w:rsidR="006A3259">
        <w:trPr>
          <w:trHeight w:val="454"/>
        </w:trPr>
        <w:tc>
          <w:tcPr>
            <w:tcW w:w="35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38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6A3259"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rPr>
          <w:trHeight w:val="409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rPr>
          <w:trHeight w:val="589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t>Údaje o spracovateľovi projektovej dokumentácie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891"/>
        <w:gridCol w:w="4628"/>
      </w:tblGrid>
      <w:tr w:rsidR="006A3259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1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tel.:</w:t>
            </w:r>
          </w:p>
        </w:tc>
        <w:tc>
          <w:tcPr>
            <w:tcW w:w="462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 – mail:</w:t>
            </w: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  <w:t xml:space="preserve">Spôsob uskutočnenia stavby </w:t>
      </w:r>
      <w:r>
        <w:rPr>
          <w:rFonts w:ascii="Trebuchet MS" w:hAnsi="Trebuchet MS" w:cs="Trebuchet MS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sz w:val="18"/>
          <w:szCs w:val="18"/>
        </w:rPr>
        <w:t>dodávateľsky *</w:t>
      </w:r>
      <w:r>
        <w:rPr>
          <w:rFonts w:ascii="Trebuchet MS" w:hAnsi="Trebuchet MS" w:cs="Trebuchet MS"/>
          <w:sz w:val="18"/>
          <w:szCs w:val="18"/>
        </w:rPr>
        <w:t xml:space="preserve"> - </w:t>
      </w:r>
      <w:r>
        <w:rPr>
          <w:rFonts w:ascii="Trebuchet MS" w:hAnsi="Trebuchet MS" w:cs="Trebuchet MS"/>
          <w:color w:val="000000"/>
          <w:sz w:val="18"/>
          <w:szCs w:val="18"/>
        </w:rPr>
        <w:t>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– uviesť kvalifikovanú osobu)</w:t>
      </w:r>
    </w:p>
    <w:p w:rsidR="006A3259" w:rsidRDefault="00B95A6D">
      <w:pPr>
        <w:pStyle w:val="Normlnywebov"/>
        <w:spacing w:before="0" w:after="0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"/>
        <w:gridCol w:w="1772"/>
        <w:gridCol w:w="437"/>
        <w:gridCol w:w="136"/>
        <w:gridCol w:w="1282"/>
        <w:gridCol w:w="1474"/>
        <w:gridCol w:w="4321"/>
        <w:gridCol w:w="306"/>
      </w:tblGrid>
      <w:tr w:rsidR="006A3259">
        <w:trPr>
          <w:cantSplit/>
          <w:trHeight w:hRule="exact" w:val="454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9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7" w:type="dxa"/>
            <w:gridSpan w:val="2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Číslo oprávnenia:</w:t>
            </w: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tel.:</w:t>
            </w:r>
          </w:p>
        </w:tc>
        <w:tc>
          <w:tcPr>
            <w:tcW w:w="462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 – mail:</w:t>
            </w:r>
          </w:p>
        </w:tc>
      </w:tr>
      <w:tr w:rsidR="006A3259">
        <w:trPr>
          <w:cantSplit/>
          <w:trHeight w:hRule="exact" w:val="225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B95A6D">
            <w:pPr>
              <w:pStyle w:val="Standard"/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r>
              <w:rPr>
                <w:rFonts w:ascii="Trebuchet MS" w:hAnsi="Trebuchet MS" w:cs="Trebuchet MS"/>
                <w:sz w:val="18"/>
                <w:szCs w:val="18"/>
              </w:rPr>
              <w:t>nehodiace sa prečiarknite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284"/>
        </w:trPr>
        <w:tc>
          <w:tcPr>
            <w:tcW w:w="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</w:t>
            </w:r>
          </w:p>
        </w:tc>
        <w:tc>
          <w:tcPr>
            <w:tcW w:w="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dňa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79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850"/>
        </w:trPr>
        <w:tc>
          <w:tcPr>
            <w:tcW w:w="3832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579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4C" w:rsidRDefault="00617F4C"/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4C" w:rsidRDefault="00617F4C"/>
        </w:tc>
        <w:tc>
          <w:tcPr>
            <w:tcW w:w="5795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4C" w:rsidRDefault="00617F4C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4C" w:rsidRDefault="00617F4C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6A3259" w:rsidRDefault="006A3259">
            <w:pPr>
              <w:pStyle w:val="Standard"/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4C" w:rsidRDefault="00617F4C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color w:val="FF3333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FF3333"/>
          <w:sz w:val="20"/>
          <w:szCs w:val="20"/>
          <w:u w:val="single"/>
        </w:rPr>
        <w:br/>
        <w:t>Upozornenie:</w:t>
      </w:r>
      <w:r>
        <w:rPr>
          <w:rFonts w:ascii="Trebuchet MS" w:hAnsi="Trebuchet MS" w:cs="Trebuchet MS"/>
          <w:b/>
          <w:bCs/>
          <w:color w:val="FF3333"/>
        </w:rPr>
        <w:t xml:space="preserve"> </w:t>
      </w:r>
      <w:r w:rsidR="00D710B6">
        <w:rPr>
          <w:rFonts w:ascii="Trebuchet MS" w:eastAsia="TimesNewRoman, 'MS Mincho'" w:hAnsi="Trebuchet MS" w:cs="Trebuchet MS"/>
          <w:color w:val="FF3333"/>
          <w:sz w:val="18"/>
          <w:szCs w:val="18"/>
        </w:rPr>
        <w:t>St</w:t>
      </w:r>
      <w:r>
        <w:rPr>
          <w:rFonts w:ascii="Trebuchet MS" w:eastAsia="TimesNewRoman, 'MS Mincho'" w:hAnsi="Trebuchet MS" w:cs="Trebuchet MS"/>
          <w:color w:val="FF3333"/>
          <w:sz w:val="18"/>
          <w:szCs w:val="18"/>
        </w:rPr>
        <w:t>avbu možno uskutočniť až po nadobudnutí právoplatnosti stavebného povolenia.</w:t>
      </w:r>
    </w:p>
    <w:p w:rsidR="006A3259" w:rsidRDefault="00B95A6D">
      <w:pPr>
        <w:pStyle w:val="Standard"/>
        <w:spacing w:after="0"/>
        <w:jc w:val="both"/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K žiadosti o stavebné povolenie stavby stavebník pripojí  v súlade s § 8 ods. 2 vyhlášky MŽP SR č. 453/2000 Z. z. nasledovné prílohy:</w:t>
      </w:r>
    </w:p>
    <w:p w:rsidR="009271BD" w:rsidRPr="009271BD" w:rsidRDefault="00B95A6D" w:rsidP="009271BD">
      <w:pPr>
        <w:pStyle w:val="Standard"/>
        <w:spacing w:after="0"/>
        <w:ind w:left="426" w:hanging="426"/>
        <w:rPr>
          <w:rFonts w:ascii="Trebuchet MS" w:eastAsia="TimesNewRoman, 'MS Mincho'" w:hAnsi="Trebuchet MS" w:cs="Trebuchet MS"/>
          <w:sz w:val="18"/>
          <w:szCs w:val="18"/>
        </w:rPr>
      </w:pP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Nájomnú zmluvu alebo iný doklad preukazujúci právo k pozemku </w:t>
      </w:r>
    </w:p>
    <w:p w:rsidR="009271BD" w:rsidRDefault="00B95A6D" w:rsidP="009271BD">
      <w:pPr>
        <w:pStyle w:val="Standard"/>
        <w:spacing w:after="0"/>
        <w:ind w:left="426" w:hanging="426"/>
        <w:rPr>
          <w:rFonts w:ascii="Trebuchet MS" w:eastAsia="TimesNewRoman, 'MS Mincho'" w:hAnsi="Trebuchet MS" w:cs="Trebuchet MS"/>
          <w:sz w:val="18"/>
          <w:szCs w:val="18"/>
        </w:rPr>
      </w:pPr>
      <w:r w:rsidRPr="009271BD">
        <w:rPr>
          <w:rFonts w:ascii="Trebuchet MS" w:eastAsia="TimesNewRoman, 'MS Mincho'" w:hAnsi="Trebuchet MS" w:cs="Trebuchet MS"/>
          <w:sz w:val="18"/>
          <w:szCs w:val="18"/>
        </w:rPr>
        <w:t xml:space="preserve">- </w:t>
      </w:r>
      <w:r w:rsidRPr="009271BD">
        <w:rPr>
          <w:rFonts w:ascii="Trebuchet MS" w:eastAsia="TimesNewRoman, 'MS Mincho'" w:hAnsi="Trebuchet MS" w:cs="Trebuchet MS"/>
          <w:sz w:val="18"/>
          <w:szCs w:val="18"/>
        </w:rPr>
        <w:tab/>
      </w: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 xml:space="preserve">Aktuálny list vlastníctva </w:t>
      </w:r>
      <w:r w:rsidRPr="009271BD">
        <w:rPr>
          <w:rFonts w:ascii="Trebuchet MS" w:eastAsia="TimesNewRoman, 'MS Mincho'" w:hAnsi="Trebuchet MS" w:cs="Trebuchet MS"/>
          <w:sz w:val="18"/>
          <w:szCs w:val="18"/>
        </w:rPr>
        <w:t>a a</w:t>
      </w: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 xml:space="preserve">ktuálna kópia katastrálnej mapy </w:t>
      </w:r>
    </w:p>
    <w:p w:rsidR="00D710B6" w:rsidRPr="009271BD" w:rsidRDefault="009271BD" w:rsidP="009271BD">
      <w:pPr>
        <w:pStyle w:val="Standard"/>
        <w:spacing w:after="0"/>
        <w:ind w:left="426" w:hanging="426"/>
        <w:rPr>
          <w:rFonts w:ascii="Trebuchet MS" w:eastAsia="TimesNewRoman, 'MS Mincho'" w:hAnsi="Trebuchet MS" w:cs="Trebuchet MS"/>
          <w:sz w:val="18"/>
          <w:szCs w:val="18"/>
        </w:rPr>
      </w:pPr>
      <w:r w:rsidRPr="009271BD">
        <w:rPr>
          <w:rFonts w:ascii="Trebuchet MS" w:eastAsia="TimesNewRoman, 'MS Mincho'" w:hAnsi="Trebuchet MS" w:cs="Trebuchet MS"/>
          <w:sz w:val="18"/>
          <w:szCs w:val="18"/>
        </w:rPr>
        <w:t>-</w:t>
      </w:r>
      <w:r w:rsidR="00B95A6D" w:rsidRPr="009271BD">
        <w:rPr>
          <w:rFonts w:ascii="Trebuchet MS" w:eastAsia="TimesNewRoman, 'MS Mincho'" w:hAnsi="Trebuchet MS" w:cs="Trebuchet MS"/>
          <w:sz w:val="18"/>
          <w:szCs w:val="18"/>
        </w:rPr>
        <w:t xml:space="preserve"> </w:t>
      </w:r>
      <w:r w:rsidR="00B95A6D" w:rsidRPr="009271BD">
        <w:rPr>
          <w:rFonts w:ascii="Trebuchet MS" w:eastAsia="TimesNewRoman, 'MS Mincho'" w:hAnsi="Trebuchet MS" w:cs="Trebuchet MS"/>
          <w:sz w:val="18"/>
          <w:szCs w:val="18"/>
        </w:rPr>
        <w:tab/>
        <w:t xml:space="preserve">Projektová dokumentácia stavby vypracovaná osobou s príslušným odborným vzdelaním (2 vyhotovenia) </w:t>
      </w:r>
    </w:p>
    <w:p w:rsidR="00D710B6" w:rsidRPr="009271BD" w:rsidRDefault="00B95A6D" w:rsidP="009271BD">
      <w:pPr>
        <w:pStyle w:val="Standard"/>
        <w:spacing w:after="0"/>
        <w:ind w:left="426" w:hanging="426"/>
        <w:rPr>
          <w:rFonts w:ascii="Trebuchet MS" w:eastAsia="TimesNewRoman, Bold" w:hAnsi="Trebuchet MS" w:cs="Trebuchet MS"/>
          <w:bCs/>
          <w:sz w:val="18"/>
          <w:szCs w:val="18"/>
        </w:rPr>
      </w:pPr>
      <w:r w:rsidRPr="009271BD">
        <w:rPr>
          <w:rFonts w:ascii="Trebuchet MS" w:eastAsia="TimesNewRoman, 'MS Mincho'" w:hAnsi="Trebuchet MS" w:cs="Trebuchet MS"/>
          <w:sz w:val="18"/>
          <w:szCs w:val="18"/>
        </w:rPr>
        <w:t>-</w:t>
      </w:r>
      <w:r w:rsidRPr="009271BD">
        <w:rPr>
          <w:rFonts w:ascii="Trebuchet MS" w:eastAsia="TimesNewRoman, 'MS Mincho'" w:hAnsi="Trebuchet MS" w:cs="Trebuchet MS"/>
          <w:sz w:val="18"/>
          <w:szCs w:val="18"/>
        </w:rPr>
        <w:tab/>
        <w:t>J</w:t>
      </w: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>ednoduchý situačný výkres v dvoch vyhotoveniach , ktorý obsahuje vyznačenie umiestnenia  stavby  na</w:t>
      </w:r>
    </w:p>
    <w:p w:rsidR="009271BD" w:rsidRDefault="00B95A6D" w:rsidP="009271BD">
      <w:pPr>
        <w:pStyle w:val="Standard"/>
        <w:spacing w:after="0"/>
        <w:ind w:left="426" w:hanging="426"/>
        <w:rPr>
          <w:rFonts w:ascii="Trebuchet MS" w:eastAsia="TimesNewRoman, Bold" w:hAnsi="Trebuchet MS" w:cs="Trebuchet MS"/>
          <w:bCs/>
          <w:sz w:val="18"/>
          <w:szCs w:val="18"/>
        </w:rPr>
      </w:pP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 xml:space="preserve"> </w:t>
      </w: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ab/>
        <w:t>pozemku, vrátane odstupov od hraníc so susednými pozemkami a od susedných stavieb, širšie vzťahy</w:t>
      </w:r>
    </w:p>
    <w:p w:rsidR="006A3259" w:rsidRPr="009271BD" w:rsidRDefault="00B95A6D" w:rsidP="009271BD">
      <w:pPr>
        <w:pStyle w:val="Standard"/>
        <w:spacing w:after="0"/>
        <w:ind w:left="426" w:hanging="426"/>
        <w:rPr>
          <w:rFonts w:ascii="Trebuchet MS" w:hAnsi="Trebuchet MS"/>
          <w:sz w:val="18"/>
          <w:szCs w:val="18"/>
        </w:rPr>
      </w:pP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>-</w:t>
      </w: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ab/>
        <w:t>Vyhlásenie kvalifikovanej osoby, že bude zabezpečovať vedenie uskutočňovan</w:t>
      </w:r>
      <w:r w:rsidR="009271BD">
        <w:rPr>
          <w:rFonts w:ascii="Trebuchet MS" w:eastAsia="TimesNewRoman, Bold" w:hAnsi="Trebuchet MS" w:cs="Trebuchet MS"/>
          <w:bCs/>
          <w:sz w:val="18"/>
          <w:szCs w:val="18"/>
        </w:rPr>
        <w:t xml:space="preserve">ia reklamnej stavby, ak ide o </w:t>
      </w:r>
      <w:r w:rsidRPr="009271BD">
        <w:rPr>
          <w:rFonts w:ascii="Trebuchet MS" w:eastAsia="TimesNewRoman, Bold" w:hAnsi="Trebuchet MS" w:cs="Trebuchet MS"/>
          <w:bCs/>
          <w:sz w:val="18"/>
          <w:szCs w:val="18"/>
        </w:rPr>
        <w:t>uskutočňovanie stavby svojpomocne</w:t>
      </w:r>
    </w:p>
    <w:p w:rsidR="00E97577" w:rsidRPr="009271BD" w:rsidRDefault="009271BD" w:rsidP="009271BD">
      <w:pPr>
        <w:pStyle w:val="Standard"/>
        <w:suppressAutoHyphens w:val="0"/>
        <w:spacing w:after="0" w:line="240" w:lineRule="auto"/>
        <w:ind w:left="426" w:hanging="426"/>
        <w:jc w:val="both"/>
        <w:rPr>
          <w:rFonts w:ascii="Trebuchet MS" w:eastAsia="TimesNewRoman, 'MS Mincho'" w:hAnsi="Trebuchet MS" w:cs="Trebuchet MS"/>
          <w:sz w:val="18"/>
          <w:szCs w:val="18"/>
        </w:rPr>
      </w:pPr>
      <w:r w:rsidRPr="009271BD">
        <w:rPr>
          <w:rFonts w:ascii="Trebuchet MS" w:eastAsia="TimesNewRoman, 'MS Mincho'" w:hAnsi="Trebuchet MS" w:cs="Trebuchet MS"/>
          <w:sz w:val="18"/>
          <w:szCs w:val="18"/>
        </w:rPr>
        <w:t xml:space="preserve">-   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 w:rsidR="00B95A6D" w:rsidRPr="009271BD">
        <w:rPr>
          <w:rFonts w:ascii="Trebuchet MS" w:eastAsia="TimesNewRoman, 'MS Mincho'" w:hAnsi="Trebuchet MS" w:cs="Trebuchet MS"/>
          <w:sz w:val="18"/>
          <w:szCs w:val="18"/>
        </w:rPr>
        <w:t>Písomné splnomocnenie v prípade, že navrhovateľ poverí na vybavenie žiadosti in</w:t>
      </w:r>
      <w:r w:rsidR="00E97577" w:rsidRPr="009271BD">
        <w:rPr>
          <w:rFonts w:ascii="Trebuchet MS" w:eastAsia="TimesNewRoman, 'MS Mincho'" w:hAnsi="Trebuchet MS" w:cs="Trebuchet MS"/>
          <w:sz w:val="18"/>
          <w:szCs w:val="18"/>
        </w:rPr>
        <w:t xml:space="preserve">ú fyzickú alebo právnickú </w:t>
      </w:r>
      <w:r w:rsidRPr="009271BD">
        <w:rPr>
          <w:rFonts w:ascii="Trebuchet MS" w:eastAsia="TimesNewRoman, 'MS Mincho'" w:hAnsi="Trebuchet MS" w:cs="Trebuchet MS"/>
          <w:sz w:val="18"/>
          <w:szCs w:val="18"/>
        </w:rPr>
        <w:t>osô</w:t>
      </w:r>
      <w:r w:rsidR="00E97577" w:rsidRPr="009271BD">
        <w:rPr>
          <w:rFonts w:ascii="Trebuchet MS" w:eastAsia="TimesNewRoman, 'MS Mincho'" w:hAnsi="Trebuchet MS" w:cs="Trebuchet MS"/>
          <w:sz w:val="18"/>
          <w:szCs w:val="18"/>
        </w:rPr>
        <w:t>b</w:t>
      </w:r>
    </w:p>
    <w:p w:rsidR="00E97577" w:rsidRPr="009271BD" w:rsidRDefault="00B95A6D" w:rsidP="009271BD">
      <w:pPr>
        <w:pStyle w:val="Standard"/>
        <w:suppressAutoHyphens w:val="0"/>
        <w:spacing w:after="0" w:line="24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271BD">
        <w:rPr>
          <w:rFonts w:ascii="Trebuchet MS" w:eastAsia="TimesNewRoman, 'MS Mincho'" w:hAnsi="Trebuchet MS" w:cs="Trebuchet MS"/>
          <w:sz w:val="18"/>
          <w:szCs w:val="18"/>
        </w:rPr>
        <w:t>-</w:t>
      </w:r>
      <w:r w:rsidRPr="009271BD">
        <w:rPr>
          <w:rFonts w:ascii="Trebuchet MS" w:eastAsia="TimesNewRoman, 'MS Mincho'" w:hAnsi="Trebuchet MS" w:cs="Trebuchet MS"/>
          <w:sz w:val="18"/>
          <w:szCs w:val="18"/>
        </w:rPr>
        <w:tab/>
      </w:r>
      <w:r w:rsidR="00E97577" w:rsidRPr="009271BD">
        <w:rPr>
          <w:rFonts w:ascii="Trebuchet MS" w:hAnsi="Trebuchet MS"/>
          <w:sz w:val="18"/>
          <w:szCs w:val="18"/>
        </w:rPr>
        <w:t xml:space="preserve">Doklad o zaplatení správneho poplatku v zmysle zákona č. 145/1995 Z. z. v znení neskorších predpisov, položka 60, </w:t>
      </w:r>
    </w:p>
    <w:p w:rsidR="00E97577" w:rsidRPr="009271BD" w:rsidRDefault="00E97577" w:rsidP="009271BD">
      <w:pPr>
        <w:pStyle w:val="Standard"/>
        <w:suppressAutoHyphens w:val="0"/>
        <w:spacing w:after="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9271BD">
        <w:rPr>
          <w:rFonts w:ascii="Trebuchet MS" w:hAnsi="Trebuchet MS"/>
          <w:sz w:val="18"/>
          <w:szCs w:val="18"/>
        </w:rPr>
        <w:t>napr.: Rodinný dom 50€, Bytový dom 200€, Garáž (prístrešok na autá) 30€,</w:t>
      </w:r>
    </w:p>
    <w:p w:rsidR="009271BD" w:rsidRPr="009271BD" w:rsidRDefault="009271BD" w:rsidP="009271BD">
      <w:pPr>
        <w:pStyle w:val="Standard"/>
        <w:suppressAutoHyphens w:val="0"/>
        <w:spacing w:after="0" w:line="24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271BD">
        <w:rPr>
          <w:rFonts w:ascii="Trebuchet MS" w:hAnsi="Trebuchet MS"/>
          <w:sz w:val="18"/>
          <w:szCs w:val="18"/>
        </w:rPr>
        <w:t xml:space="preserve">- </w:t>
      </w:r>
      <w:r>
        <w:rPr>
          <w:rFonts w:ascii="Trebuchet MS" w:hAnsi="Trebuchet MS"/>
          <w:sz w:val="18"/>
          <w:szCs w:val="18"/>
        </w:rPr>
        <w:tab/>
      </w:r>
      <w:r w:rsidRPr="009271BD">
        <w:rPr>
          <w:rFonts w:ascii="Trebuchet MS" w:hAnsi="Trebuchet MS"/>
          <w:sz w:val="18"/>
          <w:szCs w:val="18"/>
        </w:rPr>
        <w:t xml:space="preserve">Mená a adresy vlastníkov susedných nehnuteľností (uviesť v prílohe)    </w:t>
      </w:r>
    </w:p>
    <w:p w:rsidR="009271BD" w:rsidRPr="009271BD" w:rsidRDefault="009271BD" w:rsidP="009271BD">
      <w:pPr>
        <w:pStyle w:val="Standard"/>
        <w:suppressAutoHyphens w:val="0"/>
        <w:spacing w:after="0" w:line="24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271BD">
        <w:rPr>
          <w:rFonts w:ascii="Trebuchet MS" w:eastAsia="Arial-BoldMT" w:hAnsi="Trebuchet MS" w:cs="Arial-BoldMT"/>
          <w:sz w:val="18"/>
          <w:szCs w:val="18"/>
        </w:rPr>
        <w:t xml:space="preserve">- </w:t>
      </w:r>
      <w:r>
        <w:rPr>
          <w:rFonts w:ascii="Trebuchet MS" w:eastAsia="Arial-BoldMT" w:hAnsi="Trebuchet MS" w:cs="Arial-BoldMT"/>
          <w:sz w:val="18"/>
          <w:szCs w:val="18"/>
        </w:rPr>
        <w:tab/>
      </w:r>
      <w:r w:rsidRPr="009271BD">
        <w:rPr>
          <w:rFonts w:ascii="Trebuchet MS" w:eastAsia="Arial-BoldMT" w:hAnsi="Trebuchet MS" w:cs="Arial-BoldMT"/>
          <w:sz w:val="18"/>
          <w:szCs w:val="18"/>
        </w:rPr>
        <w:t xml:space="preserve">rozhodnutia, stanoviská, vyjadrenia, súhlasy, posúdenia </w:t>
      </w:r>
      <w:r w:rsidRPr="009271BD">
        <w:rPr>
          <w:rFonts w:ascii="Trebuchet MS" w:eastAsia="ArialMT" w:hAnsi="Trebuchet MS" w:cs="ArialMT"/>
          <w:sz w:val="18"/>
          <w:szCs w:val="18"/>
        </w:rPr>
        <w:t>alebo iné opatrenia dotknutých orgánov štátnej správy alebo samosprávy</w:t>
      </w:r>
    </w:p>
    <w:p w:rsidR="009271BD" w:rsidRPr="009271BD" w:rsidRDefault="009271BD" w:rsidP="009271BD">
      <w:pPr>
        <w:pStyle w:val="Standard"/>
        <w:suppressAutoHyphens w:val="0"/>
        <w:autoSpaceDE w:val="0"/>
        <w:spacing w:after="0" w:line="240" w:lineRule="auto"/>
        <w:ind w:left="426" w:hanging="426"/>
        <w:rPr>
          <w:rFonts w:ascii="Trebuchet MS" w:hAnsi="Trebuchet MS"/>
          <w:sz w:val="18"/>
          <w:szCs w:val="18"/>
        </w:rPr>
      </w:pPr>
      <w:r w:rsidRPr="009271BD">
        <w:rPr>
          <w:rFonts w:ascii="Trebuchet MS" w:eastAsia="Arial-BoldMT" w:hAnsi="Trebuchet MS"/>
          <w:color w:val="000000"/>
          <w:sz w:val="18"/>
          <w:szCs w:val="18"/>
        </w:rPr>
        <w:t xml:space="preserve">- </w:t>
      </w:r>
      <w:r>
        <w:rPr>
          <w:rFonts w:ascii="Trebuchet MS" w:eastAsia="Arial-BoldMT" w:hAnsi="Trebuchet MS"/>
          <w:color w:val="000000"/>
          <w:sz w:val="18"/>
          <w:szCs w:val="18"/>
        </w:rPr>
        <w:tab/>
      </w:r>
      <w:r w:rsidRPr="009271BD">
        <w:rPr>
          <w:rFonts w:ascii="Trebuchet MS" w:eastAsia="Arial-BoldMT" w:hAnsi="Trebuchet MS"/>
          <w:color w:val="000000"/>
          <w:sz w:val="18"/>
          <w:szCs w:val="18"/>
        </w:rPr>
        <w:t xml:space="preserve">súhlas s napojením na </w:t>
      </w:r>
      <w:proofErr w:type="spellStart"/>
      <w:r w:rsidRPr="009271BD">
        <w:rPr>
          <w:rFonts w:ascii="Trebuchet MS" w:eastAsia="Arial-BoldMT" w:hAnsi="Trebuchet MS"/>
          <w:color w:val="000000"/>
          <w:sz w:val="18"/>
          <w:szCs w:val="18"/>
        </w:rPr>
        <w:t>inž</w:t>
      </w:r>
      <w:proofErr w:type="spellEnd"/>
      <w:r w:rsidRPr="009271BD">
        <w:rPr>
          <w:rFonts w:ascii="Trebuchet MS" w:eastAsia="Arial-BoldMT" w:hAnsi="Trebuchet MS"/>
          <w:color w:val="000000"/>
          <w:sz w:val="18"/>
          <w:szCs w:val="18"/>
        </w:rPr>
        <w:t xml:space="preserve">. siete </w:t>
      </w:r>
      <w:r w:rsidRPr="009271BD">
        <w:rPr>
          <w:rFonts w:ascii="Trebuchet MS" w:eastAsia="ArialMT" w:hAnsi="Trebuchet MS"/>
          <w:color w:val="000000"/>
          <w:sz w:val="18"/>
          <w:szCs w:val="18"/>
        </w:rPr>
        <w:t xml:space="preserve">: Slovak Telekom a.s.; SSD </w:t>
      </w:r>
      <w:proofErr w:type="spellStart"/>
      <w:r w:rsidRPr="009271BD">
        <w:rPr>
          <w:rFonts w:ascii="Trebuchet MS" w:eastAsia="ArialMT" w:hAnsi="Trebuchet MS"/>
          <w:color w:val="000000"/>
          <w:sz w:val="18"/>
          <w:szCs w:val="18"/>
        </w:rPr>
        <w:t>a.s</w:t>
      </w:r>
      <w:proofErr w:type="spellEnd"/>
      <w:r w:rsidRPr="009271BD">
        <w:rPr>
          <w:rFonts w:ascii="Trebuchet MS" w:eastAsia="ArialMT" w:hAnsi="Trebuchet MS"/>
          <w:color w:val="000000"/>
          <w:sz w:val="18"/>
          <w:szCs w:val="18"/>
        </w:rPr>
        <w:t>, OVS a.s., iní prevádzkovatelia a správcovia telek</w:t>
      </w:r>
      <w:r w:rsidRPr="009271BD">
        <w:rPr>
          <w:rFonts w:ascii="Trebuchet MS" w:eastAsia="ArialMT" w:hAnsi="Trebuchet MS"/>
          <w:color w:val="000000"/>
          <w:sz w:val="18"/>
          <w:szCs w:val="18"/>
        </w:rPr>
        <w:t>o</w:t>
      </w:r>
      <w:r w:rsidRPr="009271BD">
        <w:rPr>
          <w:rFonts w:ascii="Trebuchet MS" w:eastAsia="ArialMT" w:hAnsi="Trebuchet MS"/>
          <w:color w:val="000000"/>
          <w:sz w:val="18"/>
          <w:szCs w:val="18"/>
        </w:rPr>
        <w:t xml:space="preserve">munikačných a </w:t>
      </w:r>
      <w:proofErr w:type="spellStart"/>
      <w:r w:rsidRPr="009271BD">
        <w:rPr>
          <w:rFonts w:ascii="Trebuchet MS" w:eastAsia="ArialMT" w:hAnsi="Trebuchet MS"/>
          <w:color w:val="000000"/>
          <w:sz w:val="18"/>
          <w:szCs w:val="18"/>
        </w:rPr>
        <w:t>inž</w:t>
      </w:r>
      <w:proofErr w:type="spellEnd"/>
      <w:r w:rsidRPr="009271BD">
        <w:rPr>
          <w:rFonts w:ascii="Trebuchet MS" w:eastAsia="ArialMT" w:hAnsi="Trebuchet MS"/>
          <w:color w:val="000000"/>
          <w:sz w:val="18"/>
          <w:szCs w:val="18"/>
        </w:rPr>
        <w:t>. sietí</w:t>
      </w:r>
    </w:p>
    <w:p w:rsidR="009271BD" w:rsidRPr="009271BD" w:rsidRDefault="009271BD" w:rsidP="009271BD">
      <w:pPr>
        <w:pStyle w:val="Standard"/>
        <w:suppressAutoHyphens w:val="0"/>
        <w:autoSpaceDE w:val="0"/>
        <w:spacing w:after="0" w:line="240" w:lineRule="auto"/>
        <w:ind w:left="426" w:hanging="426"/>
        <w:rPr>
          <w:rFonts w:ascii="Trebuchet MS" w:eastAsia="Arial-BoldMT" w:hAnsi="Trebuchet MS"/>
          <w:color w:val="000000"/>
          <w:sz w:val="18"/>
          <w:szCs w:val="18"/>
        </w:rPr>
      </w:pPr>
      <w:r w:rsidRPr="009271BD">
        <w:rPr>
          <w:rFonts w:ascii="Trebuchet MS" w:eastAsia="Arial-BoldMT" w:hAnsi="Trebuchet MS"/>
          <w:color w:val="000000"/>
          <w:sz w:val="18"/>
          <w:szCs w:val="18"/>
        </w:rPr>
        <w:t xml:space="preserve">- </w:t>
      </w:r>
      <w:r>
        <w:rPr>
          <w:rFonts w:ascii="Trebuchet MS" w:eastAsia="Arial-BoldMT" w:hAnsi="Trebuchet MS"/>
          <w:color w:val="000000"/>
          <w:sz w:val="18"/>
          <w:szCs w:val="18"/>
        </w:rPr>
        <w:tab/>
      </w:r>
      <w:r w:rsidRPr="009271BD">
        <w:rPr>
          <w:rFonts w:ascii="Trebuchet MS" w:eastAsia="Arial-BoldMT" w:hAnsi="Trebuchet MS"/>
          <w:color w:val="000000"/>
          <w:sz w:val="18"/>
          <w:szCs w:val="18"/>
        </w:rPr>
        <w:t xml:space="preserve">potvrdenie k existencii podzemných a nadzemných vedení </w:t>
      </w:r>
      <w:proofErr w:type="spellStart"/>
      <w:r w:rsidRPr="009271BD">
        <w:rPr>
          <w:rFonts w:ascii="Trebuchet MS" w:eastAsia="Arial-BoldMT" w:hAnsi="Trebuchet MS"/>
          <w:color w:val="000000"/>
          <w:sz w:val="18"/>
          <w:szCs w:val="18"/>
        </w:rPr>
        <w:t>inž</w:t>
      </w:r>
      <w:proofErr w:type="spellEnd"/>
      <w:r w:rsidRPr="009271BD">
        <w:rPr>
          <w:rFonts w:ascii="Trebuchet MS" w:eastAsia="Arial-BoldMT" w:hAnsi="Trebuchet MS"/>
          <w:color w:val="000000"/>
          <w:sz w:val="18"/>
          <w:szCs w:val="18"/>
        </w:rPr>
        <w:t>. sietí od ich správcov</w:t>
      </w:r>
    </w:p>
    <w:p w:rsidR="009271BD" w:rsidRPr="009271BD" w:rsidRDefault="009271BD" w:rsidP="009271BD">
      <w:pPr>
        <w:pStyle w:val="Standard"/>
        <w:suppressAutoHyphens w:val="0"/>
        <w:spacing w:after="0" w:line="240" w:lineRule="auto"/>
        <w:ind w:left="426" w:hanging="426"/>
        <w:jc w:val="both"/>
        <w:rPr>
          <w:rFonts w:ascii="Trebuchet MS" w:hAnsi="Trebuchet MS"/>
          <w:sz w:val="18"/>
          <w:szCs w:val="18"/>
        </w:rPr>
      </w:pPr>
    </w:p>
    <w:p w:rsidR="006A3259" w:rsidRDefault="00B95A6D" w:rsidP="007F3C9D">
      <w:pPr>
        <w:pStyle w:val="Standard"/>
        <w:spacing w:after="0"/>
        <w:rPr>
          <w:rFonts w:ascii="Trebuchet MS" w:eastAsia="TimesNewRoman, 'MS Mincho'" w:hAnsi="Trebuchet MS" w:cs="Trebuchet MS"/>
          <w:sz w:val="18"/>
          <w:szCs w:val="18"/>
        </w:rPr>
      </w:pP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</w:r>
    </w:p>
    <w:sectPr w:rsidR="006A3259" w:rsidSect="00617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3" w:right="851" w:bottom="656" w:left="1134" w:header="708" w:footer="3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43" w:rsidRDefault="009B3C43">
      <w:r>
        <w:separator/>
      </w:r>
    </w:p>
  </w:endnote>
  <w:endnote w:type="continuationSeparator" w:id="0">
    <w:p w:rsidR="009B3C43" w:rsidRDefault="009B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 Bold">
    <w:charset w:val="00"/>
    <w:family w:val="auto"/>
    <w:pitch w:val="default"/>
    <w:sig w:usb0="00000000" w:usb1="00000000" w:usb2="00000000" w:usb3="00000000" w:csb0="0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A4" w:rsidRDefault="001833A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12" w:rsidRDefault="00B95A6D">
    <w:pPr>
      <w:pStyle w:val="Standard"/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 xml:space="preserve">Žiadosť o stavebné povolenie </w:t>
    </w:r>
    <w:r w:rsidR="001833A4">
      <w:rPr>
        <w:rFonts w:ascii="Trebuchet MS" w:hAnsi="Trebuchet MS" w:cs="Trebuchet MS"/>
        <w:sz w:val="16"/>
        <w:szCs w:val="16"/>
      </w:rPr>
      <w:t>jednoduch</w:t>
    </w:r>
    <w:r>
      <w:rPr>
        <w:rFonts w:ascii="Trebuchet MS" w:hAnsi="Trebuchet MS" w:cs="Trebuchet MS"/>
        <w:sz w:val="16"/>
        <w:szCs w:val="16"/>
      </w:rPr>
      <w:t xml:space="preserve">ej </w:t>
    </w:r>
    <w:r>
      <w:rPr>
        <w:rFonts w:ascii="Trebuchet MS" w:hAnsi="Trebuchet MS" w:cs="Trebuchet MS"/>
        <w:sz w:val="16"/>
        <w:szCs w:val="16"/>
      </w:rPr>
      <w:t>stavby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  <w:t xml:space="preserve">    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sz w:val="16"/>
        <w:szCs w:val="16"/>
      </w:rPr>
      <w:t xml:space="preserve">                                   </w:t>
    </w:r>
    <w:r w:rsidR="00356CF6"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 w:rsidR="00356CF6">
      <w:rPr>
        <w:rFonts w:cs="Trebuchet MS"/>
        <w:sz w:val="16"/>
        <w:szCs w:val="16"/>
      </w:rPr>
      <w:fldChar w:fldCharType="separate"/>
    </w:r>
    <w:r w:rsidR="001833A4">
      <w:rPr>
        <w:rFonts w:cs="Trebuchet MS"/>
        <w:noProof/>
        <w:sz w:val="16"/>
        <w:szCs w:val="16"/>
      </w:rPr>
      <w:t>1</w:t>
    </w:r>
    <w:r w:rsidR="00356CF6"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 w:rsidR="00356CF6"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 ARABIC </w:instrText>
    </w:r>
    <w:r w:rsidR="00356CF6">
      <w:rPr>
        <w:rStyle w:val="slostrany"/>
        <w:rFonts w:cs="Trebuchet MS"/>
        <w:sz w:val="16"/>
        <w:szCs w:val="16"/>
      </w:rPr>
      <w:fldChar w:fldCharType="separate"/>
    </w:r>
    <w:r w:rsidR="001833A4">
      <w:rPr>
        <w:rStyle w:val="slostrany"/>
        <w:rFonts w:cs="Trebuchet MS"/>
        <w:noProof/>
        <w:sz w:val="16"/>
        <w:szCs w:val="16"/>
      </w:rPr>
      <w:t>2</w:t>
    </w:r>
    <w:r w:rsidR="00356CF6"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A4" w:rsidRDefault="001833A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43" w:rsidRDefault="009B3C43">
      <w:r>
        <w:rPr>
          <w:color w:val="000000"/>
        </w:rPr>
        <w:separator/>
      </w:r>
    </w:p>
  </w:footnote>
  <w:footnote w:type="continuationSeparator" w:id="0">
    <w:p w:rsidR="009B3C43" w:rsidRDefault="009B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A4" w:rsidRDefault="001833A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A4" w:rsidRDefault="001833A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A4" w:rsidRDefault="001833A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485F"/>
    <w:multiLevelType w:val="multilevel"/>
    <w:tmpl w:val="529EF39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59"/>
    <w:rsid w:val="00033E23"/>
    <w:rsid w:val="000F0DCB"/>
    <w:rsid w:val="00127E88"/>
    <w:rsid w:val="001466C1"/>
    <w:rsid w:val="001833A4"/>
    <w:rsid w:val="00267750"/>
    <w:rsid w:val="00356CF6"/>
    <w:rsid w:val="00607646"/>
    <w:rsid w:val="00617F4C"/>
    <w:rsid w:val="006A3259"/>
    <w:rsid w:val="00702788"/>
    <w:rsid w:val="007F3C9D"/>
    <w:rsid w:val="007F7467"/>
    <w:rsid w:val="009271BD"/>
    <w:rsid w:val="009B3C43"/>
    <w:rsid w:val="00A66C86"/>
    <w:rsid w:val="00B95A6D"/>
    <w:rsid w:val="00C0212C"/>
    <w:rsid w:val="00D710B6"/>
    <w:rsid w:val="00E97577"/>
    <w:rsid w:val="00ED0709"/>
    <w:rsid w:val="00ED1FA0"/>
    <w:rsid w:val="00F40107"/>
    <w:rsid w:val="00F86B2F"/>
    <w:rsid w:val="00FB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F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17F4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zov">
    <w:name w:val="Title"/>
    <w:basedOn w:val="Standard"/>
    <w:next w:val="Textbody"/>
    <w:rsid w:val="00617F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617F4C"/>
    <w:pPr>
      <w:spacing w:after="120"/>
    </w:pPr>
  </w:style>
  <w:style w:type="paragraph" w:styleId="Podtitul">
    <w:name w:val="Subtitle"/>
    <w:basedOn w:val="Nzov"/>
    <w:next w:val="Textbody"/>
    <w:rsid w:val="00617F4C"/>
    <w:pPr>
      <w:jc w:val="center"/>
    </w:pPr>
    <w:rPr>
      <w:i/>
      <w:iCs/>
    </w:rPr>
  </w:style>
  <w:style w:type="paragraph" w:styleId="Zoznam">
    <w:name w:val="List"/>
    <w:basedOn w:val="Textbody"/>
    <w:rsid w:val="00617F4C"/>
    <w:rPr>
      <w:rFonts w:cs="Mangal"/>
    </w:rPr>
  </w:style>
  <w:style w:type="paragraph" w:styleId="Popis">
    <w:name w:val="caption"/>
    <w:basedOn w:val="Standard"/>
    <w:rsid w:val="00617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17F4C"/>
    <w:pPr>
      <w:suppressLineNumbers/>
    </w:pPr>
    <w:rPr>
      <w:rFonts w:cs="Mangal"/>
    </w:rPr>
  </w:style>
  <w:style w:type="paragraph" w:styleId="Textbubliny">
    <w:name w:val="Balloon Text"/>
    <w:basedOn w:val="Standard"/>
    <w:rsid w:val="00617F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rsid w:val="00617F4C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Standard"/>
    <w:rsid w:val="00617F4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rsid w:val="00617F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617F4C"/>
    <w:pPr>
      <w:suppressLineNumbers/>
    </w:pPr>
  </w:style>
  <w:style w:type="paragraph" w:customStyle="1" w:styleId="TableHeading">
    <w:name w:val="Table Heading"/>
    <w:basedOn w:val="TableContents"/>
    <w:rsid w:val="00617F4C"/>
    <w:pPr>
      <w:jc w:val="center"/>
    </w:pPr>
    <w:rPr>
      <w:b/>
      <w:bCs/>
    </w:rPr>
  </w:style>
  <w:style w:type="paragraph" w:customStyle="1" w:styleId="Default">
    <w:name w:val="Default"/>
    <w:basedOn w:val="Standard"/>
    <w:rsid w:val="00617F4C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bidi="hi-IN"/>
    </w:rPr>
  </w:style>
  <w:style w:type="character" w:customStyle="1" w:styleId="WW8Num1z0">
    <w:name w:val="WW8Num1z0"/>
    <w:rsid w:val="00617F4C"/>
    <w:rPr>
      <w:rFonts w:eastAsia="TimesNewRoman, 'MS Mincho'"/>
      <w:sz w:val="20"/>
      <w:szCs w:val="20"/>
    </w:rPr>
  </w:style>
  <w:style w:type="character" w:customStyle="1" w:styleId="WW8Num2z0">
    <w:name w:val="WW8Num2z0"/>
    <w:rsid w:val="00617F4C"/>
  </w:style>
  <w:style w:type="character" w:customStyle="1" w:styleId="WW8Num2z1">
    <w:name w:val="WW8Num2z1"/>
    <w:rsid w:val="00617F4C"/>
  </w:style>
  <w:style w:type="character" w:customStyle="1" w:styleId="WW8Num2z2">
    <w:name w:val="WW8Num2z2"/>
    <w:rsid w:val="00617F4C"/>
  </w:style>
  <w:style w:type="character" w:customStyle="1" w:styleId="WW8Num2z3">
    <w:name w:val="WW8Num2z3"/>
    <w:rsid w:val="00617F4C"/>
  </w:style>
  <w:style w:type="character" w:customStyle="1" w:styleId="WW8Num2z4">
    <w:name w:val="WW8Num2z4"/>
    <w:rsid w:val="00617F4C"/>
  </w:style>
  <w:style w:type="character" w:customStyle="1" w:styleId="WW8Num2z5">
    <w:name w:val="WW8Num2z5"/>
    <w:rsid w:val="00617F4C"/>
  </w:style>
  <w:style w:type="character" w:customStyle="1" w:styleId="WW8Num2z6">
    <w:name w:val="WW8Num2z6"/>
    <w:rsid w:val="00617F4C"/>
  </w:style>
  <w:style w:type="character" w:customStyle="1" w:styleId="WW8Num2z7">
    <w:name w:val="WW8Num2z7"/>
    <w:rsid w:val="00617F4C"/>
  </w:style>
  <w:style w:type="character" w:customStyle="1" w:styleId="WW8Num2z8">
    <w:name w:val="WW8Num2z8"/>
    <w:rsid w:val="00617F4C"/>
  </w:style>
  <w:style w:type="character" w:customStyle="1" w:styleId="WW8NumSt1z0">
    <w:name w:val="WW8NumSt1z0"/>
    <w:rsid w:val="00617F4C"/>
    <w:rPr>
      <w:rFonts w:ascii="Symbol" w:hAnsi="Symbol" w:cs="Symbol"/>
    </w:rPr>
  </w:style>
  <w:style w:type="character" w:customStyle="1" w:styleId="BalloonTextChar">
    <w:name w:val="Balloon Text Char"/>
    <w:basedOn w:val="Predvolenpsmoodseku"/>
    <w:rsid w:val="00617F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"/>
    <w:rsid w:val="00617F4C"/>
    <w:rPr>
      <w:rFonts w:cs="Times New Roman"/>
    </w:rPr>
  </w:style>
  <w:style w:type="character" w:customStyle="1" w:styleId="FooterChar">
    <w:name w:val="Footer Char"/>
    <w:basedOn w:val="Predvolenpsmoodseku"/>
    <w:rsid w:val="00617F4C"/>
    <w:rPr>
      <w:rFonts w:cs="Times New Roman"/>
    </w:rPr>
  </w:style>
  <w:style w:type="character" w:styleId="slostrany">
    <w:name w:val="page number"/>
    <w:basedOn w:val="Predvolenpsmoodseku"/>
    <w:rsid w:val="00617F4C"/>
    <w:rPr>
      <w:rFonts w:cs="Times New Roman"/>
    </w:rPr>
  </w:style>
  <w:style w:type="character" w:customStyle="1" w:styleId="WW8Num1z1">
    <w:name w:val="WW8Num1z1"/>
    <w:rsid w:val="00617F4C"/>
    <w:rPr>
      <w:rFonts w:ascii="Courier New" w:hAnsi="Courier New" w:cs="Courier New"/>
    </w:rPr>
  </w:style>
  <w:style w:type="character" w:customStyle="1" w:styleId="WW8Num1z2">
    <w:name w:val="WW8Num1z2"/>
    <w:rsid w:val="00617F4C"/>
    <w:rPr>
      <w:rFonts w:ascii="Wingdings" w:hAnsi="Wingdings" w:cs="Wingdings"/>
    </w:rPr>
  </w:style>
  <w:style w:type="character" w:customStyle="1" w:styleId="WW8Num1z3">
    <w:name w:val="WW8Num1z3"/>
    <w:rsid w:val="00617F4C"/>
    <w:rPr>
      <w:rFonts w:ascii="Symbol" w:hAnsi="Symbol" w:cs="Symbol"/>
    </w:rPr>
  </w:style>
  <w:style w:type="character" w:customStyle="1" w:styleId="BulletSymbols">
    <w:name w:val="Bullet Symbols"/>
    <w:rsid w:val="00617F4C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zoznamu"/>
    <w:rsid w:val="00E9757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WinXP</cp:lastModifiedBy>
  <cp:revision>8</cp:revision>
  <cp:lastPrinted>2013-01-31T23:15:00Z</cp:lastPrinted>
  <dcterms:created xsi:type="dcterms:W3CDTF">2019-09-30T08:43:00Z</dcterms:created>
  <dcterms:modified xsi:type="dcterms:W3CDTF">2020-04-08T08:36:00Z</dcterms:modified>
</cp:coreProperties>
</file>