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97" w:rsidRPr="00C76CE3" w:rsidRDefault="00D51897" w:rsidP="00D51897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 w:rsidRPr="00C76CE3">
        <w:rPr>
          <w:b/>
          <w:bCs/>
          <w:sz w:val="40"/>
          <w:szCs w:val="40"/>
          <w:lang w:eastAsia="cs-CZ"/>
        </w:rPr>
        <w:t xml:space="preserve">OBEC </w:t>
      </w:r>
      <w:r>
        <w:rPr>
          <w:b/>
          <w:bCs/>
          <w:sz w:val="40"/>
          <w:szCs w:val="40"/>
          <w:lang w:eastAsia="cs-CZ"/>
        </w:rPr>
        <w:t>LOKCA</w:t>
      </w:r>
    </w:p>
    <w:p w:rsidR="00D51897" w:rsidRPr="00C76CE3" w:rsidRDefault="00D51897" w:rsidP="00D51897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C76CE3">
        <w:rPr>
          <w:b/>
          <w:bCs/>
          <w:sz w:val="28"/>
          <w:szCs w:val="28"/>
          <w:lang w:eastAsia="cs-CZ"/>
        </w:rPr>
        <w:t xml:space="preserve">              Obecný úrad, </w:t>
      </w:r>
      <w:r>
        <w:rPr>
          <w:b/>
          <w:bCs/>
          <w:sz w:val="28"/>
          <w:szCs w:val="28"/>
          <w:lang w:eastAsia="cs-CZ"/>
        </w:rPr>
        <w:t>Trojičné námestie</w:t>
      </w:r>
      <w:r w:rsidRPr="00C76CE3">
        <w:rPr>
          <w:b/>
          <w:bCs/>
          <w:sz w:val="28"/>
          <w:szCs w:val="28"/>
          <w:lang w:eastAsia="cs-CZ"/>
        </w:rPr>
        <w:t xml:space="preserve"> </w:t>
      </w:r>
      <w:r>
        <w:rPr>
          <w:b/>
          <w:bCs/>
          <w:sz w:val="28"/>
          <w:szCs w:val="28"/>
          <w:lang w:eastAsia="cs-CZ"/>
        </w:rPr>
        <w:t>3/8</w:t>
      </w:r>
      <w:r w:rsidRPr="00C76CE3">
        <w:rPr>
          <w:b/>
          <w:bCs/>
          <w:sz w:val="28"/>
          <w:szCs w:val="28"/>
          <w:lang w:eastAsia="cs-CZ"/>
        </w:rPr>
        <w:t>, 02</w:t>
      </w:r>
      <w:r>
        <w:rPr>
          <w:b/>
          <w:bCs/>
          <w:sz w:val="28"/>
          <w:szCs w:val="28"/>
          <w:lang w:eastAsia="cs-CZ"/>
        </w:rPr>
        <w:t>9 51  Lokca</w:t>
      </w:r>
    </w:p>
    <w:p w:rsidR="00D51897" w:rsidRDefault="00037CA3">
      <w:pPr>
        <w:rPr>
          <w:b/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</w:t>
      </w:r>
    </w:p>
    <w:p w:rsidR="00D51897" w:rsidRDefault="00D51897">
      <w:pPr>
        <w:rPr>
          <w:b/>
          <w:sz w:val="24"/>
          <w:szCs w:val="22"/>
        </w:rPr>
      </w:pPr>
    </w:p>
    <w:p w:rsidR="00D51897" w:rsidRDefault="00D51897">
      <w:pPr>
        <w:rPr>
          <w:b/>
          <w:sz w:val="24"/>
          <w:szCs w:val="22"/>
        </w:rPr>
      </w:pPr>
    </w:p>
    <w:p w:rsidR="00D51897" w:rsidRDefault="00D51897">
      <w:pPr>
        <w:rPr>
          <w:b/>
          <w:sz w:val="24"/>
          <w:szCs w:val="22"/>
        </w:rPr>
      </w:pPr>
    </w:p>
    <w:p w:rsidR="00BF4476" w:rsidRDefault="00D51897" w:rsidP="00D51897">
      <w:pPr>
        <w:ind w:left="2124" w:firstLine="708"/>
        <w:rPr>
          <w:sz w:val="22"/>
          <w:szCs w:val="22"/>
        </w:rPr>
      </w:pPr>
      <w:r>
        <w:rPr>
          <w:b/>
          <w:sz w:val="24"/>
          <w:szCs w:val="22"/>
        </w:rPr>
        <w:t>V</w:t>
      </w:r>
      <w:r w:rsidR="00037CA3">
        <w:rPr>
          <w:b/>
          <w:sz w:val="24"/>
          <w:szCs w:val="22"/>
        </w:rPr>
        <w:t xml:space="preserve"> ............................................... dňa ...........................................</w:t>
      </w:r>
    </w:p>
    <w:p w:rsidR="00BF4476" w:rsidRDefault="00BF4476">
      <w:pPr>
        <w:jc w:val="both"/>
        <w:rPr>
          <w:sz w:val="22"/>
          <w:szCs w:val="22"/>
        </w:rPr>
      </w:pPr>
    </w:p>
    <w:p w:rsidR="00BF4476" w:rsidRDefault="00BF4476">
      <w:pPr>
        <w:jc w:val="both"/>
        <w:rPr>
          <w:sz w:val="22"/>
          <w:szCs w:val="22"/>
        </w:rPr>
      </w:pPr>
    </w:p>
    <w:p w:rsidR="00BF4476" w:rsidRDefault="00BF4476">
      <w:pPr>
        <w:jc w:val="both"/>
        <w:rPr>
          <w:sz w:val="22"/>
          <w:szCs w:val="22"/>
        </w:rPr>
      </w:pPr>
    </w:p>
    <w:p w:rsidR="00BF4476" w:rsidRDefault="0003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 vydanie kolaudačného rozhodnutia</w:t>
      </w:r>
    </w:p>
    <w:p w:rsidR="00BF4476" w:rsidRDefault="00037CA3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(na stavby, ktoré sú súčasťou alebo príslušenstvom RD, </w:t>
      </w:r>
      <w:r>
        <w:rPr>
          <w:b/>
          <w:sz w:val="28"/>
          <w:szCs w:val="28"/>
        </w:rPr>
        <w:br/>
        <w:t>stavieb na individuálnu rekreáciu, k BD a ostatným budovám)</w:t>
      </w:r>
    </w:p>
    <w:p w:rsidR="00BF4476" w:rsidRDefault="00037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F4476" w:rsidRDefault="00BF4476">
      <w:pPr>
        <w:jc w:val="center"/>
        <w:rPr>
          <w:b/>
          <w:sz w:val="22"/>
          <w:szCs w:val="22"/>
        </w:rPr>
      </w:pPr>
    </w:p>
    <w:p w:rsidR="00BF4476" w:rsidRDefault="00BF4476">
      <w:pPr>
        <w:jc w:val="center"/>
        <w:rPr>
          <w:b/>
          <w:sz w:val="22"/>
          <w:szCs w:val="22"/>
        </w:rPr>
      </w:pPr>
    </w:p>
    <w:p w:rsidR="00BF4476" w:rsidRDefault="00037CA3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I. NAVRHOVATEĽ:</w:t>
      </w:r>
    </w:p>
    <w:p w:rsidR="00BF4476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priezvisko:...............................................................................................................................</w:t>
      </w:r>
    </w:p>
    <w:p w:rsidR="00BF4476" w:rsidRDefault="00037CA3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Adresa – bydlisko:...............................................................................................................................</w:t>
      </w:r>
    </w:p>
    <w:p w:rsidR="00BF4476" w:rsidRDefault="00037CA3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</w:t>
      </w:r>
    </w:p>
    <w:p w:rsidR="00BF4476" w:rsidRDefault="00BF4476">
      <w:pPr>
        <w:spacing w:line="360" w:lineRule="auto"/>
        <w:ind w:firstLine="374"/>
        <w:jc w:val="both"/>
        <w:rPr>
          <w:sz w:val="22"/>
          <w:szCs w:val="22"/>
        </w:rPr>
      </w:pPr>
    </w:p>
    <w:p w:rsidR="00BF4476" w:rsidRDefault="00037CA3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BF4476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 stavby podľa stavebného povolenia: ....................................................................................... </w:t>
      </w:r>
    </w:p>
    <w:p w:rsidR="00BF4476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BF4476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Dátum a číslo stavebného povolenia: .................................................................................................</w:t>
      </w:r>
    </w:p>
    <w:p w:rsidR="00BF4476" w:rsidRDefault="00037CA3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Parcelné číslo pozemku: .....................................................................................................................</w:t>
      </w:r>
    </w:p>
    <w:p w:rsidR="00BF4476" w:rsidRDefault="00037CA3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Katastrálne územie: ............................................................................................................................</w:t>
      </w:r>
    </w:p>
    <w:p w:rsidR="00BF4476" w:rsidRDefault="00BF4476">
      <w:pPr>
        <w:spacing w:line="360" w:lineRule="auto"/>
        <w:jc w:val="both"/>
        <w:rPr>
          <w:sz w:val="22"/>
          <w:szCs w:val="22"/>
        </w:rPr>
      </w:pPr>
    </w:p>
    <w:p w:rsidR="00BF4476" w:rsidRDefault="00037CA3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PREDPOKLADANÝ TERMÍN UKONČENIA STAVBY: .</w:t>
      </w:r>
      <w:r>
        <w:rPr>
          <w:sz w:val="22"/>
          <w:szCs w:val="22"/>
        </w:rPr>
        <w:t>........................................................</w:t>
      </w:r>
    </w:p>
    <w:p w:rsidR="00BF4476" w:rsidRDefault="00BF4476">
      <w:pPr>
        <w:jc w:val="both"/>
        <w:rPr>
          <w:sz w:val="22"/>
          <w:szCs w:val="22"/>
        </w:rPr>
      </w:pPr>
    </w:p>
    <w:p w:rsidR="00BF4476" w:rsidRDefault="00037CA3">
      <w:pPr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IV. SÚPIS UKONČENÝCH DROBNÝCH ZMIEN OD STAVEBNÉHO POVOLENIA A OVERENEJ PROJEKTOVEJ DOKUMENTÁCIE: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BF4476" w:rsidRDefault="00037CA3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476" w:rsidRDefault="00037CA3">
      <w:pPr>
        <w:spacing w:line="360" w:lineRule="auto"/>
        <w:ind w:left="37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476" w:rsidRDefault="00BF4476">
      <w:pPr>
        <w:widowControl w:val="0"/>
        <w:rPr>
          <w:color w:val="000000"/>
          <w:sz w:val="22"/>
          <w:szCs w:val="22"/>
        </w:rPr>
      </w:pPr>
    </w:p>
    <w:p w:rsidR="00BF4476" w:rsidRDefault="00BF4476">
      <w:pPr>
        <w:widowControl w:val="0"/>
        <w:rPr>
          <w:color w:val="000000"/>
          <w:sz w:val="22"/>
          <w:szCs w:val="22"/>
        </w:rPr>
      </w:pPr>
    </w:p>
    <w:p w:rsidR="00BF4476" w:rsidRDefault="00BF4476">
      <w:pPr>
        <w:widowControl w:val="0"/>
        <w:rPr>
          <w:color w:val="000000"/>
          <w:sz w:val="22"/>
          <w:szCs w:val="22"/>
        </w:rPr>
      </w:pPr>
    </w:p>
    <w:p w:rsidR="00BF4476" w:rsidRDefault="00037CA3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 dňa ..................</w:t>
      </w:r>
    </w:p>
    <w:p w:rsidR="00BF4476" w:rsidRDefault="00BF4476">
      <w:pPr>
        <w:widowControl w:val="0"/>
        <w:rPr>
          <w:color w:val="000000"/>
          <w:sz w:val="22"/>
          <w:szCs w:val="22"/>
        </w:rPr>
      </w:pPr>
    </w:p>
    <w:p w:rsidR="00BF4476" w:rsidRDefault="00BF4476">
      <w:pPr>
        <w:widowControl w:val="0"/>
        <w:rPr>
          <w:color w:val="000000"/>
          <w:sz w:val="22"/>
          <w:szCs w:val="22"/>
        </w:rPr>
      </w:pPr>
    </w:p>
    <w:p w:rsidR="00BF4476" w:rsidRDefault="00037CA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sz w:val="22"/>
          <w:szCs w:val="22"/>
        </w:rPr>
        <w:t>...........................................</w:t>
      </w:r>
    </w:p>
    <w:p w:rsidR="00BF4476" w:rsidRDefault="00037C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podpis navrhovateľa</w:t>
      </w:r>
    </w:p>
    <w:p w:rsidR="00BF4476" w:rsidRDefault="00BF4476">
      <w:pPr>
        <w:rPr>
          <w:sz w:val="22"/>
          <w:szCs w:val="22"/>
        </w:rPr>
      </w:pPr>
    </w:p>
    <w:p w:rsidR="00BF4476" w:rsidRDefault="00BF4476">
      <w:pPr>
        <w:rPr>
          <w:sz w:val="22"/>
          <w:szCs w:val="22"/>
        </w:rPr>
      </w:pPr>
    </w:p>
    <w:p w:rsidR="00BF4476" w:rsidRDefault="00037CA3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BF4476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Geometrický plán – porealizačné zameranie (pri stavbách, ktorým má byť pridelené súpisné číslo, musia byť v geometrickom pláne uvedené aj </w:t>
      </w:r>
      <w:r>
        <w:rPr>
          <w:b/>
          <w:sz w:val="22"/>
          <w:szCs w:val="22"/>
        </w:rPr>
        <w:t xml:space="preserve">súradnice adresného bodu </w:t>
      </w:r>
      <w:r>
        <w:rPr>
          <w:sz w:val="22"/>
          <w:szCs w:val="22"/>
        </w:rPr>
        <w:t>podľa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vyhlášky MV SR č. 142/2015 Z. z.)</w:t>
      </w:r>
    </w:p>
    <w:p w:rsidR="00BF4476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Osvedčenie o stave nových komínov</w:t>
      </w:r>
    </w:p>
    <w:p w:rsidR="00BF4476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výsledkoch predpísaných skúšok elektroinštalácie, bleskozvodu</w:t>
      </w:r>
    </w:p>
    <w:p w:rsidR="00BF4476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stavebného povolenia + overený projekt stavby</w:t>
      </w:r>
    </w:p>
    <w:p w:rsidR="00BF4476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 o výsledkoch predpísaných a realizovaných skúšok (v prípade, že stavba je odkanalizovaná do žumpy, potvrdenie o jej nepriepustnosti)</w:t>
      </w:r>
    </w:p>
    <w:p w:rsidR="00BF4476" w:rsidRDefault="00037CA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Energetický certifikát stavby</w:t>
      </w:r>
    </w:p>
    <w:p w:rsidR="00BF4476" w:rsidRDefault="00037CA3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BF4476" w:rsidRDefault="00037CA3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Doklad o uhradení správneho poplatku podľa Položky 62a písmena d) alebo e) zákona č. 145/1995 Z. z. o správnych poplatkoch: </w:t>
      </w:r>
    </w:p>
    <w:p w:rsidR="00BF4476" w:rsidRDefault="00BF4476">
      <w:pPr>
        <w:pStyle w:val="Zkladntext"/>
        <w:ind w:left="374" w:firstLine="284"/>
        <w:rPr>
          <w:b/>
          <w:sz w:val="22"/>
          <w:szCs w:val="22"/>
          <w:u w:val="single"/>
        </w:rPr>
      </w:pPr>
    </w:p>
    <w:p w:rsidR="00BF4476" w:rsidRDefault="00037CA3">
      <w:pPr>
        <w:pStyle w:val="Zkladntext"/>
        <w:numPr>
          <w:ilvl w:val="0"/>
          <w:numId w:val="4"/>
        </w:numPr>
        <w:spacing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stavby, ktoré sú súčasťou alebo príslušenstvom rodinných domov alebo </w:t>
      </w:r>
    </w:p>
    <w:p w:rsidR="00BF4476" w:rsidRDefault="00037CA3">
      <w:pPr>
        <w:pStyle w:val="Zkladntext"/>
      </w:pPr>
      <w:r>
        <w:rPr>
          <w:i/>
          <w:sz w:val="22"/>
          <w:szCs w:val="22"/>
        </w:rPr>
        <w:t xml:space="preserve">          stavieb na individuálnu rekreáciu</w:t>
      </w:r>
    </w:p>
    <w:p w:rsidR="00BF4476" w:rsidRDefault="00037CA3">
      <w:pPr>
        <w:pStyle w:val="Odsekzoznamu1"/>
        <w:widowControl w:val="0"/>
        <w:numPr>
          <w:ilvl w:val="0"/>
          <w:numId w:val="2"/>
        </w:numPr>
        <w:tabs>
          <w:tab w:val="right" w:pos="72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garáže s jedným alebo dvoma miestami   ...................................................................       </w:t>
      </w:r>
      <w:r>
        <w:rPr>
          <w:rFonts w:ascii="Times New Roman" w:hAnsi="Times New Roman" w:cs="Times New Roman"/>
          <w:b/>
        </w:rPr>
        <w:t>20 eur</w:t>
      </w:r>
      <w:r>
        <w:rPr>
          <w:rFonts w:ascii="Times New Roman" w:hAnsi="Times New Roman" w:cs="Times New Roman"/>
        </w:rPr>
        <w:t xml:space="preserve"> </w:t>
      </w:r>
    </w:p>
    <w:p w:rsidR="00BF4476" w:rsidRDefault="00037CA3">
      <w:pPr>
        <w:pStyle w:val="Odsekzoznamu1"/>
        <w:widowControl w:val="0"/>
        <w:numPr>
          <w:ilvl w:val="0"/>
          <w:numId w:val="2"/>
        </w:numPr>
        <w:tabs>
          <w:tab w:val="right" w:pos="720"/>
        </w:tabs>
        <w:autoSpaceDE w:val="0"/>
        <w:spacing w:after="0" w:line="240" w:lineRule="auto"/>
        <w:ind w:left="720"/>
        <w:jc w:val="both"/>
      </w:pPr>
      <w:r>
        <w:rPr>
          <w:rFonts w:ascii="Times New Roman" w:hAnsi="Times New Roman" w:cs="Times New Roman"/>
        </w:rPr>
        <w:t xml:space="preserve">na prípojky na existujúcu verejnú rozvodnú sieť   ......................................................       </w:t>
      </w:r>
      <w:r>
        <w:rPr>
          <w:rFonts w:ascii="Times New Roman" w:hAnsi="Times New Roman" w:cs="Times New Roman"/>
          <w:b/>
        </w:rPr>
        <w:t>20 eur</w:t>
      </w:r>
    </w:p>
    <w:p w:rsidR="00BF4476" w:rsidRDefault="00037CA3">
      <w:pPr>
        <w:widowControl w:val="0"/>
        <w:numPr>
          <w:ilvl w:val="0"/>
          <w:numId w:val="2"/>
        </w:numPr>
        <w:tabs>
          <w:tab w:val="right" w:pos="720"/>
        </w:tabs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vodné stavby, napríklad studne, </w:t>
      </w:r>
      <w:proofErr w:type="spellStart"/>
      <w:r>
        <w:rPr>
          <w:sz w:val="22"/>
          <w:szCs w:val="22"/>
        </w:rPr>
        <w:t>vsaky</w:t>
      </w:r>
      <w:proofErr w:type="spellEnd"/>
      <w:r>
        <w:rPr>
          <w:sz w:val="22"/>
          <w:szCs w:val="22"/>
        </w:rPr>
        <w:t xml:space="preserve"> nad 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malé čistiarne </w:t>
      </w:r>
    </w:p>
    <w:p w:rsidR="00BF4476" w:rsidRDefault="00037CA3">
      <w:pPr>
        <w:widowControl w:val="0"/>
        <w:tabs>
          <w:tab w:val="right" w:pos="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odpadových vôd, jazierka ............................................................................................    </w:t>
      </w:r>
      <w:r>
        <w:rPr>
          <w:b/>
          <w:sz w:val="22"/>
          <w:szCs w:val="22"/>
        </w:rPr>
        <w:t>20 eur</w:t>
      </w:r>
    </w:p>
    <w:p w:rsidR="00BF4476" w:rsidRDefault="00037CA3">
      <w:pPr>
        <w:widowControl w:val="0"/>
        <w:numPr>
          <w:ilvl w:val="0"/>
          <w:numId w:val="2"/>
        </w:numPr>
        <w:tabs>
          <w:tab w:val="right" w:pos="720"/>
        </w:tabs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spevnené plochy a parkoviská ................................................................................       </w:t>
      </w:r>
      <w:r>
        <w:rPr>
          <w:b/>
          <w:sz w:val="22"/>
          <w:szCs w:val="22"/>
        </w:rPr>
        <w:t>20 eur</w:t>
      </w:r>
    </w:p>
    <w:p w:rsidR="00BF4476" w:rsidRDefault="00037CA3">
      <w:pPr>
        <w:widowControl w:val="0"/>
        <w:numPr>
          <w:ilvl w:val="0"/>
          <w:numId w:val="2"/>
        </w:numPr>
        <w:tabs>
          <w:tab w:val="right" w:pos="720"/>
        </w:tabs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stavby s doplnkovou funkciou k týmto stavbám </w:t>
      </w:r>
    </w:p>
    <w:p w:rsidR="00BF4476" w:rsidRDefault="00037CA3">
      <w:pPr>
        <w:widowControl w:val="0"/>
        <w:tabs>
          <w:tab w:val="right" w:pos="8505"/>
        </w:tabs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napríklad letné kuchyne, bazény, sklady    .................................................................     </w:t>
      </w:r>
      <w:r>
        <w:rPr>
          <w:b/>
          <w:sz w:val="22"/>
          <w:szCs w:val="22"/>
        </w:rPr>
        <w:t>20 eur</w:t>
      </w:r>
    </w:p>
    <w:p w:rsidR="00BF4476" w:rsidRDefault="00BF4476">
      <w:pPr>
        <w:pStyle w:val="Zkladntext"/>
        <w:rPr>
          <w:sz w:val="22"/>
          <w:szCs w:val="22"/>
        </w:rPr>
      </w:pPr>
    </w:p>
    <w:p w:rsidR="00BF4476" w:rsidRDefault="00037CA3">
      <w:pPr>
        <w:pStyle w:val="Zkladntext"/>
        <w:numPr>
          <w:ilvl w:val="0"/>
          <w:numId w:val="5"/>
        </w:numPr>
        <w:spacing w:after="0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stavby, ktoré sú súčasťou alebo príslušenstvom bytových domov alebo </w:t>
      </w:r>
    </w:p>
    <w:p w:rsidR="00BF4476" w:rsidRDefault="00037CA3">
      <w:pPr>
        <w:pStyle w:val="Zkladntext"/>
        <w:ind w:firstLine="360"/>
      </w:pPr>
      <w:r>
        <w:rPr>
          <w:i/>
          <w:sz w:val="22"/>
          <w:szCs w:val="22"/>
        </w:rPr>
        <w:t xml:space="preserve">      stavieb na individuálnu rekreáciu</w:t>
      </w:r>
    </w:p>
    <w:p w:rsidR="00BF4476" w:rsidRDefault="00037CA3">
      <w:pPr>
        <w:pStyle w:val="Odsekzoznamu1"/>
        <w:numPr>
          <w:ilvl w:val="0"/>
          <w:numId w:val="1"/>
        </w:numPr>
        <w:tabs>
          <w:tab w:val="right" w:pos="11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garáže s jedným alebo dvoma miestami ...............................................................  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BF4476" w:rsidRDefault="00037CA3">
      <w:pPr>
        <w:pStyle w:val="Odsekzoznamu1"/>
        <w:numPr>
          <w:ilvl w:val="0"/>
          <w:numId w:val="1"/>
        </w:numPr>
        <w:tabs>
          <w:tab w:val="righ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prípojky na existujúcu verejnú rozvodnú sieť ...................................................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BF4476" w:rsidRDefault="00037CA3">
      <w:pPr>
        <w:pStyle w:val="Odsekzoznamu1"/>
        <w:numPr>
          <w:ilvl w:val="0"/>
          <w:numId w:val="1"/>
        </w:numPr>
        <w:tabs>
          <w:tab w:val="righ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vodné stavby, napríklad studne, </w:t>
      </w:r>
      <w:proofErr w:type="spellStart"/>
      <w:r>
        <w:rPr>
          <w:rFonts w:ascii="Times New Roman" w:hAnsi="Times New Roman" w:cs="Times New Roman"/>
        </w:rPr>
        <w:t>vsaky</w:t>
      </w:r>
      <w:proofErr w:type="spellEnd"/>
      <w:r>
        <w:rPr>
          <w:rFonts w:ascii="Times New Roman" w:hAnsi="Times New Roman" w:cs="Times New Roman"/>
        </w:rPr>
        <w:t xml:space="preserve"> nad 5m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malé čistiarne </w:t>
      </w:r>
    </w:p>
    <w:p w:rsidR="00BF4476" w:rsidRDefault="00037CA3">
      <w:pPr>
        <w:pStyle w:val="Odsekzoznamu1"/>
        <w:tabs>
          <w:tab w:val="right" w:pos="1080"/>
        </w:tabs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odpadových vôd, jazierka .....................................................................................  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BF4476" w:rsidRDefault="00037CA3">
      <w:pPr>
        <w:pStyle w:val="Odsekzoznamu1"/>
        <w:numPr>
          <w:ilvl w:val="0"/>
          <w:numId w:val="1"/>
        </w:numPr>
        <w:tabs>
          <w:tab w:val="righ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spevnené plochy a parkoviská ..........................................................................      </w:t>
      </w:r>
      <w:r>
        <w:rPr>
          <w:rFonts w:ascii="Times New Roman" w:hAnsi="Times New Roman" w:cs="Times New Roman"/>
          <w:b/>
        </w:rPr>
        <w:t>30 eur</w:t>
      </w:r>
      <w:r>
        <w:rPr>
          <w:rFonts w:ascii="Times New Roman" w:hAnsi="Times New Roman" w:cs="Times New Roman"/>
        </w:rPr>
        <w:t xml:space="preserve"> </w:t>
      </w:r>
    </w:p>
    <w:p w:rsidR="00BF4476" w:rsidRDefault="00037CA3">
      <w:pPr>
        <w:pStyle w:val="Odsekzoznamu1"/>
        <w:numPr>
          <w:ilvl w:val="0"/>
          <w:numId w:val="1"/>
        </w:numPr>
        <w:tabs>
          <w:tab w:val="right" w:pos="1080"/>
        </w:tabs>
        <w:spacing w:after="0" w:line="240" w:lineRule="auto"/>
      </w:pPr>
      <w:r>
        <w:rPr>
          <w:rFonts w:ascii="Times New Roman" w:hAnsi="Times New Roman" w:cs="Times New Roman"/>
        </w:rPr>
        <w:t xml:space="preserve">na stavby s doplnkovou funkciou, napríklad prístrešky, sklady ..........................        </w:t>
      </w:r>
      <w:r>
        <w:rPr>
          <w:rFonts w:ascii="Times New Roman" w:hAnsi="Times New Roman" w:cs="Times New Roman"/>
          <w:b/>
        </w:rPr>
        <w:t>30 eur</w:t>
      </w:r>
    </w:p>
    <w:p w:rsidR="00BF4476" w:rsidRDefault="00BF4476">
      <w:pPr>
        <w:pStyle w:val="Zkladntext"/>
        <w:rPr>
          <w:sz w:val="22"/>
          <w:szCs w:val="22"/>
        </w:rPr>
      </w:pPr>
    </w:p>
    <w:p w:rsidR="00BF4476" w:rsidRDefault="00037CA3">
      <w:pPr>
        <w:pStyle w:val="Zkladntex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Oslobodenie</w:t>
      </w:r>
    </w:p>
    <w:p w:rsidR="00BF4476" w:rsidRDefault="00037CA3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 poplatku za vydanie kolaudačného rozhodnutia na zmeny dokončených stavieb na bývanie sú oslobodení držitelia preukazu fyzickej osoby s ťažkým zdravotným postihnutím alebo preukazu fyzickej osoby s ťažkým zdravotným postihnutím so sprievodcom.</w:t>
      </w:r>
    </w:p>
    <w:p w:rsidR="00BF4476" w:rsidRDefault="00037CA3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Oslobodenie od poplatku tu platí obdobne ako pri položke 59.</w:t>
      </w:r>
    </w:p>
    <w:p w:rsidR="00BF4476" w:rsidRDefault="00037CA3">
      <w:pPr>
        <w:pStyle w:val="Zkladntex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 poplatku za vydanie kolaudačného rozhodnutia podľa písmena g) tejto položky je oslobodená Národná diaľničná spoločnosť, a.s.</w:t>
      </w:r>
    </w:p>
    <w:p w:rsidR="00BF4476" w:rsidRDefault="00037CA3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Poznámky</w:t>
      </w:r>
    </w:p>
    <w:p w:rsidR="00BF4476" w:rsidRDefault="00037CA3">
      <w:pPr>
        <w:pStyle w:val="Zkladntext"/>
        <w:numPr>
          <w:ilvl w:val="0"/>
          <w:numId w:val="10"/>
        </w:numPr>
        <w:spacing w:after="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Ak kolaudačné rozhodnutie zahŕňa stavbu viacerých samostatných objektov, vyberie sa súhrnný poplatok za všetky samostatné objekty uvedené v kolaudačnom rozhodnutí okrem prípojok [písm. a) a b)]. </w:t>
      </w:r>
    </w:p>
    <w:p w:rsidR="00BF4476" w:rsidRDefault="00037CA3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Hotelové a iné ubytovacie zariadenia sa posudzujú ako nebytová výstavba.</w:t>
      </w:r>
    </w:p>
    <w:p w:rsidR="00BF4476" w:rsidRDefault="00037CA3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Garáže s viac ako dvoma miestami sa posudzujú ako samostatné stavby</w:t>
      </w:r>
      <w:r>
        <w:rPr>
          <w:spacing w:val="-2"/>
          <w:sz w:val="22"/>
          <w:szCs w:val="22"/>
        </w:rPr>
        <w:t>.</w:t>
      </w:r>
    </w:p>
    <w:p w:rsidR="00BF4476" w:rsidRDefault="00037CA3">
      <w:pPr>
        <w:pStyle w:val="Zkladntex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Podľa tejto položky spoplatňujú kolaudačné rozhodnutia stavebné úrady, špeciálne stavebné úrady, vojenské a iné stavebné úrady podľa ustanovení § 117, 120 a 121 zákona č. 50/1976 Zb. o územnom plánovaní a stavebnom poriadku (stavebný  zákon) v znení neskorších predpisov.“.</w:t>
      </w:r>
    </w:p>
    <w:p w:rsidR="00BF4476" w:rsidRDefault="00BF4476">
      <w:pPr>
        <w:rPr>
          <w:sz w:val="22"/>
          <w:szCs w:val="22"/>
        </w:rPr>
      </w:pPr>
    </w:p>
    <w:p w:rsidR="00037CA3" w:rsidRDefault="00037CA3">
      <w:pPr>
        <w:rPr>
          <w:sz w:val="22"/>
          <w:szCs w:val="22"/>
        </w:rPr>
      </w:pPr>
    </w:p>
    <w:sectPr w:rsidR="00037CA3" w:rsidSect="00BF4476">
      <w:pgSz w:w="11906" w:h="16838"/>
      <w:pgMar w:top="709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2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spacing w:val="-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spacing w:val="-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  <w:spacing w:val="-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spacing w:val="-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spacing w:val="-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  <w:spacing w:val="-2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1D5C"/>
    <w:rsid w:val="00037CA3"/>
    <w:rsid w:val="005D095E"/>
    <w:rsid w:val="00AA1886"/>
    <w:rsid w:val="00BA3404"/>
    <w:rsid w:val="00BF4476"/>
    <w:rsid w:val="00C61D5C"/>
    <w:rsid w:val="00D51897"/>
    <w:rsid w:val="00D7611A"/>
    <w:rsid w:val="00E9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476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F4476"/>
    <w:rPr>
      <w:rFonts w:ascii="Times New Roman" w:hAnsi="Times New Roman" w:cs="Times New Roman"/>
      <w:b w:val="0"/>
    </w:rPr>
  </w:style>
  <w:style w:type="character" w:customStyle="1" w:styleId="WW8Num1z1">
    <w:name w:val="WW8Num1z1"/>
    <w:rsid w:val="00BF4476"/>
    <w:rPr>
      <w:rFonts w:cs="Times New Roman"/>
    </w:rPr>
  </w:style>
  <w:style w:type="character" w:customStyle="1" w:styleId="WW8Num2z0">
    <w:name w:val="WW8Num2z0"/>
    <w:rsid w:val="00BF4476"/>
    <w:rPr>
      <w:rFonts w:ascii="Times New Roman" w:hAnsi="Times New Roman" w:cs="Times New Roman"/>
      <w:b w:val="0"/>
      <w:sz w:val="22"/>
      <w:szCs w:val="22"/>
    </w:rPr>
  </w:style>
  <w:style w:type="character" w:customStyle="1" w:styleId="WW8Num2z1">
    <w:name w:val="WW8Num2z1"/>
    <w:rsid w:val="00BF4476"/>
    <w:rPr>
      <w:rFonts w:cs="Times New Roman"/>
    </w:rPr>
  </w:style>
  <w:style w:type="character" w:customStyle="1" w:styleId="WW8Num3z0">
    <w:name w:val="WW8Num3z0"/>
    <w:rsid w:val="00BF4476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BF4476"/>
    <w:rPr>
      <w:rFonts w:ascii="Courier New" w:hAnsi="Courier New" w:cs="Courier New" w:hint="default"/>
    </w:rPr>
  </w:style>
  <w:style w:type="character" w:customStyle="1" w:styleId="WW8Num3z2">
    <w:name w:val="WW8Num3z2"/>
    <w:rsid w:val="00BF4476"/>
    <w:rPr>
      <w:rFonts w:ascii="Wingdings" w:hAnsi="Wingdings" w:cs="Wingdings" w:hint="default"/>
    </w:rPr>
  </w:style>
  <w:style w:type="character" w:customStyle="1" w:styleId="WW8Num4z0">
    <w:name w:val="WW8Num4z0"/>
    <w:rsid w:val="00BF4476"/>
    <w:rPr>
      <w:rFonts w:hint="default"/>
    </w:rPr>
  </w:style>
  <w:style w:type="character" w:customStyle="1" w:styleId="WW8Num4z1">
    <w:name w:val="WW8Num4z1"/>
    <w:rsid w:val="00BF4476"/>
  </w:style>
  <w:style w:type="character" w:customStyle="1" w:styleId="WW8Num4z2">
    <w:name w:val="WW8Num4z2"/>
    <w:rsid w:val="00BF4476"/>
  </w:style>
  <w:style w:type="character" w:customStyle="1" w:styleId="WW8Num4z3">
    <w:name w:val="WW8Num4z3"/>
    <w:rsid w:val="00BF4476"/>
  </w:style>
  <w:style w:type="character" w:customStyle="1" w:styleId="WW8Num4z4">
    <w:name w:val="WW8Num4z4"/>
    <w:rsid w:val="00BF4476"/>
  </w:style>
  <w:style w:type="character" w:customStyle="1" w:styleId="WW8Num4z5">
    <w:name w:val="WW8Num4z5"/>
    <w:rsid w:val="00BF4476"/>
  </w:style>
  <w:style w:type="character" w:customStyle="1" w:styleId="WW8Num4z6">
    <w:name w:val="WW8Num4z6"/>
    <w:rsid w:val="00BF4476"/>
  </w:style>
  <w:style w:type="character" w:customStyle="1" w:styleId="WW8Num4z7">
    <w:name w:val="WW8Num4z7"/>
    <w:rsid w:val="00BF4476"/>
  </w:style>
  <w:style w:type="character" w:customStyle="1" w:styleId="WW8Num4z8">
    <w:name w:val="WW8Num4z8"/>
    <w:rsid w:val="00BF4476"/>
  </w:style>
  <w:style w:type="character" w:customStyle="1" w:styleId="WW8Num5z0">
    <w:name w:val="WW8Num5z0"/>
    <w:rsid w:val="00BF4476"/>
    <w:rPr>
      <w:rFonts w:hint="default"/>
    </w:rPr>
  </w:style>
  <w:style w:type="character" w:customStyle="1" w:styleId="WW8Num5z1">
    <w:name w:val="WW8Num5z1"/>
    <w:rsid w:val="00BF4476"/>
  </w:style>
  <w:style w:type="character" w:customStyle="1" w:styleId="WW8Num5z2">
    <w:name w:val="WW8Num5z2"/>
    <w:rsid w:val="00BF4476"/>
  </w:style>
  <w:style w:type="character" w:customStyle="1" w:styleId="WW8Num5z3">
    <w:name w:val="WW8Num5z3"/>
    <w:rsid w:val="00BF4476"/>
  </w:style>
  <w:style w:type="character" w:customStyle="1" w:styleId="WW8Num5z4">
    <w:name w:val="WW8Num5z4"/>
    <w:rsid w:val="00BF4476"/>
  </w:style>
  <w:style w:type="character" w:customStyle="1" w:styleId="WW8Num5z5">
    <w:name w:val="WW8Num5z5"/>
    <w:rsid w:val="00BF4476"/>
  </w:style>
  <w:style w:type="character" w:customStyle="1" w:styleId="WW8Num5z6">
    <w:name w:val="WW8Num5z6"/>
    <w:rsid w:val="00BF4476"/>
  </w:style>
  <w:style w:type="character" w:customStyle="1" w:styleId="WW8Num5z7">
    <w:name w:val="WW8Num5z7"/>
    <w:rsid w:val="00BF4476"/>
  </w:style>
  <w:style w:type="character" w:customStyle="1" w:styleId="WW8Num5z8">
    <w:name w:val="WW8Num5z8"/>
    <w:rsid w:val="00BF4476"/>
  </w:style>
  <w:style w:type="character" w:customStyle="1" w:styleId="WW8Num6z0">
    <w:name w:val="WW8Num6z0"/>
    <w:rsid w:val="00BF4476"/>
    <w:rPr>
      <w:rFonts w:cs="Times New Roman"/>
    </w:rPr>
  </w:style>
  <w:style w:type="character" w:customStyle="1" w:styleId="WW8Num7z0">
    <w:name w:val="WW8Num7z0"/>
    <w:rsid w:val="00BF4476"/>
    <w:rPr>
      <w:rFonts w:cs="Times New Roman"/>
      <w:spacing w:val="-2"/>
      <w:sz w:val="22"/>
      <w:szCs w:val="22"/>
    </w:rPr>
  </w:style>
  <w:style w:type="character" w:customStyle="1" w:styleId="Predvolenpsmoodseku1">
    <w:name w:val="Predvolené písmo odseku1"/>
    <w:rsid w:val="00BF4476"/>
  </w:style>
  <w:style w:type="character" w:customStyle="1" w:styleId="ZkladntextChar">
    <w:name w:val="Základný text Char"/>
    <w:basedOn w:val="Predvolenpsmoodseku1"/>
    <w:rsid w:val="00BF4476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rsid w:val="00BF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BF4476"/>
    <w:pPr>
      <w:spacing w:after="120"/>
    </w:pPr>
  </w:style>
  <w:style w:type="paragraph" w:styleId="Zoznam">
    <w:name w:val="List"/>
    <w:basedOn w:val="Zkladntext"/>
    <w:rsid w:val="00BF4476"/>
    <w:rPr>
      <w:rFonts w:cs="Mangal"/>
    </w:rPr>
  </w:style>
  <w:style w:type="paragraph" w:customStyle="1" w:styleId="Popisok">
    <w:name w:val="Popisok"/>
    <w:basedOn w:val="Normlny"/>
    <w:rsid w:val="00BF44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BF4476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rsid w:val="00BF4476"/>
    <w:pPr>
      <w:spacing w:after="200" w:line="276" w:lineRule="auto"/>
      <w:ind w:left="720"/>
    </w:pPr>
    <w:rPr>
      <w:rFonts w:ascii="ms sans serif" w:eastAsia="Calibri" w:hAnsi="ms sans serif" w:cs="ms sans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WinXP</cp:lastModifiedBy>
  <cp:revision>3</cp:revision>
  <cp:lastPrinted>2015-04-16T12:33:00Z</cp:lastPrinted>
  <dcterms:created xsi:type="dcterms:W3CDTF">2018-09-11T11:15:00Z</dcterms:created>
  <dcterms:modified xsi:type="dcterms:W3CDTF">2020-03-31T06:55:00Z</dcterms:modified>
</cp:coreProperties>
</file>