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7C8F08" w14:textId="77777777" w:rsidR="001E723B" w:rsidRDefault="001E723B" w:rsidP="001E723B">
      <w:pPr>
        <w:rPr>
          <w:rFonts w:ascii="Arial Black" w:hAnsi="Arial Black" w:cs="Times New Roman"/>
          <w:sz w:val="32"/>
          <w:szCs w:val="32"/>
        </w:rPr>
      </w:pPr>
      <w:r w:rsidRPr="002F503E">
        <w:rPr>
          <w:rFonts w:ascii="Arial Black" w:hAnsi="Arial Black" w:cs="Times New Roman"/>
          <w:sz w:val="32"/>
          <w:szCs w:val="32"/>
        </w:rPr>
        <w:t xml:space="preserve">„Čítanie kníh je radosť“ </w:t>
      </w:r>
    </w:p>
    <w:p w14:paraId="2488163A" w14:textId="74A35118" w:rsidR="001E723B" w:rsidRPr="009B0151" w:rsidRDefault="001E723B" w:rsidP="001E723B">
      <w:pPr>
        <w:spacing w:after="120" w:line="36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Obec Lokca </w:t>
      </w:r>
      <w:r w:rsidR="00665442">
        <w:rPr>
          <w:rFonts w:ascii="Times New Roman" w:hAnsi="Times New Roman" w:cs="Times New Roman"/>
          <w:sz w:val="24"/>
          <w:szCs w:val="24"/>
        </w:rPr>
        <w:t xml:space="preserve">prostredníctvom  </w:t>
      </w:r>
      <w:bookmarkStart w:id="0" w:name="_GoBack"/>
      <w:bookmarkEnd w:id="0"/>
      <w:r w:rsidR="0086352A">
        <w:rPr>
          <w:rFonts w:ascii="Times New Roman" w:hAnsi="Times New Roman" w:cs="Times New Roman"/>
          <w:sz w:val="24"/>
          <w:szCs w:val="24"/>
        </w:rPr>
        <w:t xml:space="preserve">úspešnému </w:t>
      </w:r>
      <w:r>
        <w:rPr>
          <w:rFonts w:ascii="Times New Roman" w:hAnsi="Times New Roman" w:cs="Times New Roman"/>
          <w:sz w:val="24"/>
          <w:szCs w:val="24"/>
        </w:rPr>
        <w:t>projekt</w:t>
      </w:r>
      <w:r w:rsidR="0086352A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v</w:t>
      </w:r>
      <w:r w:rsidR="008635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 rámci </w:t>
      </w:r>
      <w:r w:rsidR="00665442">
        <w:rPr>
          <w:rFonts w:ascii="Times New Roman" w:hAnsi="Times New Roman" w:cs="Times New Roman"/>
          <w:sz w:val="24"/>
          <w:szCs w:val="24"/>
        </w:rPr>
        <w:t xml:space="preserve"> akvizície knižničného fondu </w:t>
      </w:r>
      <w:r>
        <w:rPr>
          <w:rFonts w:ascii="Times New Roman" w:hAnsi="Times New Roman" w:cs="Times New Roman"/>
          <w:sz w:val="24"/>
          <w:szCs w:val="24"/>
        </w:rPr>
        <w:t>doplnil</w:t>
      </w:r>
      <w:r w:rsidR="0086352A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352A">
        <w:rPr>
          <w:rFonts w:ascii="Times New Roman" w:hAnsi="Times New Roman" w:cs="Times New Roman"/>
          <w:sz w:val="24"/>
          <w:szCs w:val="24"/>
        </w:rPr>
        <w:t xml:space="preserve">svoj </w:t>
      </w:r>
      <w:r>
        <w:rPr>
          <w:rFonts w:ascii="Times New Roman" w:hAnsi="Times New Roman" w:cs="Times New Roman"/>
          <w:sz w:val="24"/>
          <w:szCs w:val="24"/>
        </w:rPr>
        <w:t>knižničný fond a</w:t>
      </w:r>
      <w:r w:rsidR="0086352A">
        <w:rPr>
          <w:rFonts w:ascii="Times New Roman" w:hAnsi="Times New Roman" w:cs="Times New Roman"/>
          <w:sz w:val="24"/>
          <w:szCs w:val="24"/>
        </w:rPr>
        <w:t> </w:t>
      </w:r>
      <w:r w:rsidR="006654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obohatil</w:t>
      </w:r>
      <w:r w:rsidR="0086352A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ho o</w:t>
      </w:r>
      <w:r w:rsidR="006654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 nové knižné tituly</w:t>
      </w:r>
      <w:r w:rsidR="0086352A">
        <w:rPr>
          <w:rFonts w:ascii="Times New Roman" w:hAnsi="Times New Roman" w:cs="Times New Roman"/>
          <w:sz w:val="24"/>
          <w:szCs w:val="24"/>
        </w:rPr>
        <w:t xml:space="preserve"> z</w:t>
      </w:r>
      <w:r>
        <w:rPr>
          <w:rFonts w:ascii="Times New Roman" w:hAnsi="Times New Roman" w:cs="Times New Roman"/>
          <w:sz w:val="24"/>
          <w:szCs w:val="24"/>
        </w:rPr>
        <w:t xml:space="preserve"> rôznych žánrov. Nové knihy v </w:t>
      </w:r>
      <w:r w:rsidR="006654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hodnote 1188,20 €  zakúpil</w:t>
      </w:r>
      <w:r w:rsidR="0086352A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aj vďaka  projektu  nákupu kníh : </w:t>
      </w:r>
      <w:r w:rsidRPr="009B0151">
        <w:rPr>
          <w:rFonts w:ascii="Times New Roman" w:hAnsi="Times New Roman" w:cs="Times New Roman"/>
          <w:i/>
          <w:sz w:val="24"/>
          <w:szCs w:val="24"/>
        </w:rPr>
        <w:t>„Čítanie kníh je radosť“.</w:t>
      </w:r>
    </w:p>
    <w:p w14:paraId="13C96D57" w14:textId="55BE4EFE" w:rsidR="001E723B" w:rsidRPr="00FA52AC" w:rsidRDefault="001E723B" w:rsidP="001E723B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 z verejných zdrojov podporil Fond na podporu umenia, ktorý bol hlavným partnerom projektu. Vďaka nemu sme zakúpili 139 nových knižných titulov. Akvizíciu tvorí predovšetkým beletria pre deti a mládež , ale taktiež náučná literatúra a beletria pre dospelých. Cieľom projektu bolo obohatiť knižnicu o nové knižničné tituly, ktoré vzbudia záujem o knihy a čítanie u najmladších čitateľov a </w:t>
      </w:r>
      <w:r w:rsidR="006654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predstaviť im zaujímavým a zážitkovým spôsobom prostredie knižnice. </w:t>
      </w:r>
    </w:p>
    <w:p w14:paraId="317453E9" w14:textId="77777777" w:rsidR="001E723B" w:rsidRDefault="001E723B" w:rsidP="001E723B">
      <w:pPr>
        <w:rPr>
          <w:rFonts w:ascii="Times New Roman" w:hAnsi="Times New Roman" w:cs="Times New Roman"/>
          <w:sz w:val="24"/>
          <w:szCs w:val="24"/>
        </w:rPr>
      </w:pPr>
      <w:r w:rsidRPr="002165F1">
        <w:rPr>
          <w:rFonts w:ascii="inherit" w:eastAsia="Times New Roman" w:hAnsi="inherit" w:cs="Times New Roman"/>
          <w:noProof/>
          <w:color w:val="C3512F"/>
          <w:sz w:val="24"/>
          <w:szCs w:val="24"/>
          <w:bdr w:val="none" w:sz="0" w:space="0" w:color="auto" w:frame="1"/>
          <w:lang w:eastAsia="sk-SK"/>
        </w:rPr>
        <w:drawing>
          <wp:inline distT="0" distB="0" distL="0" distR="0" wp14:anchorId="405D3C21" wp14:editId="1A3322EA">
            <wp:extent cx="2000250" cy="885825"/>
            <wp:effectExtent l="0" t="0" r="0" b="0"/>
            <wp:docPr id="8" name="Obrázok 8" descr="Fond na podporu umenia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ond na podporu umenia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C3D90D" w14:textId="76EC72C1" w:rsidR="001E723B" w:rsidRDefault="001E723B" w:rsidP="001E72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8F77E29" wp14:editId="09AFBBD2">
            <wp:extent cx="2438400" cy="1743075"/>
            <wp:effectExtent l="0" t="0" r="0" b="9525"/>
            <wp:docPr id="12" name="Obrázo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knihy 8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5C5215C" wp14:editId="669D977E">
            <wp:extent cx="2438400" cy="1743075"/>
            <wp:effectExtent l="0" t="0" r="0" b="9525"/>
            <wp:docPr id="13" name="Obrázo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knihy 6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6AA589" w14:textId="4E471D23" w:rsidR="001E723B" w:rsidRDefault="001E723B" w:rsidP="001E72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6C9AB25" wp14:editId="187F4E88">
            <wp:extent cx="2419350" cy="1876425"/>
            <wp:effectExtent l="0" t="0" r="0" b="9525"/>
            <wp:docPr id="14" name="Obrázo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knihy 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65442">
        <w:rPr>
          <w:rFonts w:ascii="Times New Roman" w:hAnsi="Times New Roman" w:cs="Times New Roman"/>
          <w:sz w:val="24"/>
          <w:szCs w:val="24"/>
        </w:rPr>
        <w:t xml:space="preserve"> </w:t>
      </w:r>
      <w:r w:rsidR="0066544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31A987B" wp14:editId="3A668525">
            <wp:extent cx="2609850" cy="1790700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4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0650" cy="1791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65AD48" w14:textId="1437A012" w:rsidR="00665442" w:rsidRDefault="00665442" w:rsidP="001E72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658B9F1C" wp14:editId="32E96507">
            <wp:extent cx="2038350" cy="1600200"/>
            <wp:effectExtent l="0" t="0" r="0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5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423274B" wp14:editId="0D9ECAE3">
            <wp:extent cx="1876425" cy="2276475"/>
            <wp:effectExtent l="0" t="0" r="9525" b="9525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1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227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A79CC5" w14:textId="77777777" w:rsidR="00FD342B" w:rsidRDefault="00FD342B"/>
    <w:sectPr w:rsidR="00FD34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3A7"/>
    <w:rsid w:val="001E723B"/>
    <w:rsid w:val="003563A7"/>
    <w:rsid w:val="00665442"/>
    <w:rsid w:val="0086352A"/>
    <w:rsid w:val="00FD3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F3556"/>
  <w15:chartTrackingRefBased/>
  <w15:docId w15:val="{4825C15F-C22A-4691-A1AB-F67CEBE9C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1E723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hyperlink" Target="http://fpu.sk/sk/" TargetMode="Externa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RÝDZIKOVÁ Monika</dc:creator>
  <cp:keywords/>
  <dc:description/>
  <cp:lastModifiedBy>RÝDZIKOVÁ Monika</cp:lastModifiedBy>
  <cp:revision>2</cp:revision>
  <dcterms:created xsi:type="dcterms:W3CDTF">2023-11-30T07:03:00Z</dcterms:created>
  <dcterms:modified xsi:type="dcterms:W3CDTF">2023-11-30T07:32:00Z</dcterms:modified>
</cp:coreProperties>
</file>